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7BE" w:rsidRPr="00436E5D" w:rsidRDefault="006663A6" w:rsidP="0013547E">
      <w:pPr>
        <w:keepNext/>
        <w:spacing w:before="240" w:after="120"/>
        <w:jc w:val="center"/>
        <w:outlineLvl w:val="2"/>
        <w:rPr>
          <w:rFonts w:ascii="Arial" w:hAnsi="Arial" w:cs="Arial"/>
          <w:b/>
          <w:bCs/>
          <w:color w:val="004EEA"/>
          <w:szCs w:val="22"/>
        </w:rPr>
      </w:pPr>
      <w:bookmarkStart w:id="0" w:name="_Toc326939793"/>
      <w:bookmarkStart w:id="1" w:name="_Toc327975968"/>
      <w:bookmarkStart w:id="2" w:name="_Toc349725288"/>
      <w:r w:rsidRPr="00436E5D">
        <w:rPr>
          <w:rFonts w:ascii="Arial" w:hAnsi="Arial" w:cs="Arial"/>
          <w:b/>
          <w:bCs/>
          <w:color w:val="004EEA"/>
          <w:szCs w:val="22"/>
        </w:rPr>
        <w:t xml:space="preserve">ANNEXE </w:t>
      </w:r>
      <w:r w:rsidR="00855259" w:rsidRPr="00436E5D">
        <w:rPr>
          <w:rFonts w:ascii="Arial" w:hAnsi="Arial" w:cs="Arial"/>
          <w:b/>
          <w:bCs/>
          <w:color w:val="004EEA"/>
          <w:szCs w:val="22"/>
        </w:rPr>
        <w:t>2 –</w:t>
      </w:r>
      <w:r w:rsidR="0013547E" w:rsidRPr="00436E5D">
        <w:rPr>
          <w:rFonts w:ascii="Arial" w:hAnsi="Arial" w:cs="Arial"/>
          <w:b/>
          <w:bCs/>
          <w:color w:val="004EEA"/>
          <w:szCs w:val="22"/>
        </w:rPr>
        <w:t xml:space="preserve"> </w:t>
      </w:r>
      <w:bookmarkEnd w:id="0"/>
      <w:bookmarkEnd w:id="1"/>
      <w:bookmarkEnd w:id="2"/>
      <w:r w:rsidR="00855259" w:rsidRPr="00436E5D">
        <w:rPr>
          <w:rFonts w:ascii="Arial" w:hAnsi="Arial" w:cs="Arial"/>
          <w:b/>
          <w:bCs/>
          <w:color w:val="004EEA"/>
          <w:szCs w:val="22"/>
        </w:rPr>
        <w:t>PROTOCOLE THERMOMETRE A SONDE</w:t>
      </w:r>
    </w:p>
    <w:p w:rsidR="000747BE" w:rsidRPr="00436E5D" w:rsidRDefault="000747BE" w:rsidP="000747BE">
      <w:pPr>
        <w:pStyle w:val="Paragraphe"/>
        <w:tabs>
          <w:tab w:val="left" w:pos="12191"/>
        </w:tabs>
        <w:ind w:left="0" w:right="38" w:firstLine="0"/>
        <w:jc w:val="both"/>
        <w:rPr>
          <w:rFonts w:cs="Arial"/>
          <w:b/>
          <w:sz w:val="22"/>
          <w:szCs w:val="22"/>
          <w:u w:val="single"/>
        </w:rPr>
      </w:pPr>
    </w:p>
    <w:p w:rsidR="000747BE" w:rsidRPr="00436E5D" w:rsidRDefault="000747BE" w:rsidP="000747BE">
      <w:pPr>
        <w:pStyle w:val="Paragraphe"/>
        <w:tabs>
          <w:tab w:val="left" w:pos="12191"/>
        </w:tabs>
        <w:ind w:left="0" w:right="38" w:firstLine="0"/>
        <w:jc w:val="both"/>
        <w:rPr>
          <w:rFonts w:cs="Arial"/>
          <w:b/>
          <w:sz w:val="22"/>
          <w:szCs w:val="22"/>
          <w:u w:val="single"/>
        </w:rPr>
      </w:pPr>
      <w:r w:rsidRPr="00436E5D">
        <w:rPr>
          <w:rFonts w:cs="Arial"/>
          <w:b/>
          <w:sz w:val="22"/>
          <w:szCs w:val="22"/>
          <w:u w:val="single"/>
        </w:rPr>
        <w:t>Protocole « glace fondante »</w:t>
      </w:r>
    </w:p>
    <w:p w:rsidR="006663A6" w:rsidRPr="00436E5D" w:rsidRDefault="006663A6" w:rsidP="000747BE">
      <w:pPr>
        <w:pStyle w:val="Paragraphe"/>
        <w:tabs>
          <w:tab w:val="left" w:pos="12191"/>
        </w:tabs>
        <w:ind w:left="0" w:right="38" w:firstLine="0"/>
        <w:jc w:val="both"/>
        <w:rPr>
          <w:rFonts w:cs="Arial"/>
          <w:b/>
          <w:sz w:val="22"/>
          <w:szCs w:val="22"/>
        </w:rPr>
      </w:pPr>
    </w:p>
    <w:p w:rsidR="000747BE" w:rsidRPr="00436E5D" w:rsidRDefault="000747BE" w:rsidP="000747BE">
      <w:pPr>
        <w:pStyle w:val="Corpsdetexte"/>
        <w:ind w:right="38"/>
        <w:rPr>
          <w:rFonts w:ascii="Arial" w:hAnsi="Arial" w:cs="Arial"/>
          <w:szCs w:val="22"/>
        </w:rPr>
      </w:pPr>
      <w:r w:rsidRPr="00436E5D">
        <w:rPr>
          <w:rFonts w:ascii="Arial" w:hAnsi="Arial" w:cs="Arial"/>
          <w:szCs w:val="22"/>
        </w:rPr>
        <w:t xml:space="preserve">Le seul point de repère reproductible est le 0 °C, obtenu en mesurant la température de la glace fondante. Le protocole proposé consiste donc à s’assurer que, </w:t>
      </w:r>
      <w:r w:rsidR="006663A6" w:rsidRPr="00436E5D">
        <w:rPr>
          <w:rFonts w:ascii="Arial" w:hAnsi="Arial" w:cs="Arial"/>
          <w:szCs w:val="22"/>
        </w:rPr>
        <w:t>placer</w:t>
      </w:r>
      <w:r w:rsidRPr="00436E5D">
        <w:rPr>
          <w:rFonts w:ascii="Arial" w:hAnsi="Arial" w:cs="Arial"/>
          <w:szCs w:val="22"/>
        </w:rPr>
        <w:t xml:space="preserve"> dans de la glace fondante, le thermomètre indique bien une valeur de 0 °C.</w:t>
      </w:r>
    </w:p>
    <w:p w:rsidR="000747BE" w:rsidRPr="00436E5D" w:rsidRDefault="000747BE" w:rsidP="000747BE">
      <w:pPr>
        <w:pStyle w:val="Corpsdetexte"/>
        <w:ind w:right="38"/>
        <w:rPr>
          <w:rFonts w:ascii="Arial" w:hAnsi="Arial" w:cs="Arial"/>
          <w:szCs w:val="22"/>
          <w:u w:val="single"/>
        </w:rPr>
      </w:pPr>
    </w:p>
    <w:p w:rsidR="000747BE" w:rsidRPr="00436E5D" w:rsidRDefault="000747BE" w:rsidP="000747BE">
      <w:pPr>
        <w:pStyle w:val="Corpsdetexte"/>
        <w:spacing w:after="0"/>
        <w:ind w:right="40"/>
        <w:rPr>
          <w:rFonts w:ascii="Arial" w:hAnsi="Arial" w:cs="Arial"/>
          <w:b/>
          <w:szCs w:val="22"/>
          <w:u w:val="single"/>
        </w:rPr>
      </w:pPr>
      <w:r w:rsidRPr="00436E5D">
        <w:rPr>
          <w:rFonts w:ascii="Arial" w:hAnsi="Arial" w:cs="Arial"/>
          <w:b/>
          <w:szCs w:val="22"/>
          <w:u w:val="single"/>
        </w:rPr>
        <w:t>Méthode pour vérifier un thermomètre à sonde à 0 °C</w:t>
      </w:r>
    </w:p>
    <w:p w:rsidR="00C811F0" w:rsidRPr="00436E5D" w:rsidRDefault="00C811F0" w:rsidP="000747BE">
      <w:pPr>
        <w:pStyle w:val="Corpsdetexte"/>
        <w:spacing w:after="0"/>
        <w:ind w:right="40"/>
        <w:rPr>
          <w:rFonts w:ascii="Arial" w:hAnsi="Arial" w:cs="Arial"/>
          <w:szCs w:val="22"/>
          <w:u w:val="single"/>
        </w:rPr>
      </w:pPr>
    </w:p>
    <w:p w:rsidR="000747BE" w:rsidRPr="00436E5D" w:rsidRDefault="000747BE" w:rsidP="000747BE">
      <w:pPr>
        <w:pStyle w:val="Corpsdetexte"/>
        <w:ind w:right="38"/>
        <w:rPr>
          <w:rFonts w:ascii="Arial" w:hAnsi="Arial" w:cs="Arial"/>
          <w:szCs w:val="22"/>
        </w:rPr>
      </w:pPr>
      <w:r w:rsidRPr="00436E5D">
        <w:rPr>
          <w:rFonts w:ascii="Arial" w:hAnsi="Arial" w:cs="Arial"/>
          <w:szCs w:val="22"/>
        </w:rPr>
        <w:t xml:space="preserve">Utiliser un récipient transparent (pichet à eau …) d’une contenance d’environ 1 litre (cela permet d’apprécier visuellement le niveau d’eau résultant de la fonte de la glace et si l’extrémité de la sonde trempe réellement dans cette eau). Placer suffisamment de glaçons dans le récipient pour que la sonde soit complètement dans les glaçons, mais en préservant le boîtier et la partie électronique du thermomètre. Attendre que l’eau se forme naturellement. Ne pas ajouter d’eau. Dans les conditions décrites, au bout de quelques dizaines de minutes environ, on obtient environ 2 à 3 cm d’eau de fonte. Quand cette quantité est atteinte, la température de cette eau est relativement stable à 0°C pour au moins 1 heure. Cet état d’équilibre se visualise par un niveau constant de l’eau. </w:t>
      </w:r>
    </w:p>
    <w:p w:rsidR="006663A6" w:rsidRPr="00436E5D" w:rsidRDefault="006663A6" w:rsidP="000747BE">
      <w:pPr>
        <w:pStyle w:val="Corpsdetexte"/>
        <w:ind w:right="38"/>
        <w:rPr>
          <w:rFonts w:ascii="Arial" w:hAnsi="Arial" w:cs="Arial"/>
          <w:szCs w:val="22"/>
        </w:rPr>
      </w:pPr>
    </w:p>
    <w:p w:rsidR="000747BE" w:rsidRPr="00436E5D" w:rsidRDefault="000747BE" w:rsidP="006663A6">
      <w:pPr>
        <w:pStyle w:val="Corpsdetexte"/>
        <w:tabs>
          <w:tab w:val="right" w:pos="9034"/>
        </w:tabs>
        <w:ind w:right="38"/>
        <w:rPr>
          <w:rFonts w:ascii="Arial" w:hAnsi="Arial" w:cs="Arial"/>
          <w:szCs w:val="22"/>
        </w:rPr>
      </w:pPr>
      <w:r w:rsidRPr="00436E5D">
        <w:rPr>
          <w:rFonts w:ascii="Arial" w:hAnsi="Arial" w:cs="Arial"/>
          <w:noProof/>
          <w:szCs w:val="22"/>
          <w:lang w:eastAsia="fr-FR"/>
        </w:rPr>
        <mc:AlternateContent>
          <mc:Choice Requires="wpg">
            <w:drawing>
              <wp:inline distT="0" distB="0" distL="0" distR="0" wp14:anchorId="115028F6" wp14:editId="4B401D57">
                <wp:extent cx="3441700" cy="1752059"/>
                <wp:effectExtent l="0" t="0" r="25400" b="19685"/>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41700" cy="1752059"/>
                          <a:chOff x="0" y="333"/>
                          <a:chExt cx="6818" cy="3404"/>
                        </a:xfrm>
                      </wpg:grpSpPr>
                      <wps:wsp>
                        <wps:cNvPr id="2" name="Rectangle 3"/>
                        <wps:cNvSpPr>
                          <a:spLocks noChangeArrowheads="1"/>
                        </wps:cNvSpPr>
                        <wps:spPr bwMode="auto">
                          <a:xfrm>
                            <a:off x="0" y="333"/>
                            <a:ext cx="6818" cy="3404"/>
                          </a:xfrm>
                          <a:prstGeom prst="rect">
                            <a:avLst/>
                          </a:prstGeom>
                          <a:ln/>
                          <a:extLst/>
                        </wps:spPr>
                        <wps:style>
                          <a:lnRef idx="2">
                            <a:schemeClr val="dk1"/>
                          </a:lnRef>
                          <a:fillRef idx="1">
                            <a:schemeClr val="lt1"/>
                          </a:fillRef>
                          <a:effectRef idx="0">
                            <a:schemeClr val="dk1"/>
                          </a:effectRef>
                          <a:fontRef idx="minor">
                            <a:schemeClr val="dk1"/>
                          </a:fontRef>
                        </wps:style>
                        <wps:bodyPr rot="0" vert="horz" wrap="none" lIns="91440" tIns="45720" rIns="91440" bIns="45720" anchor="ctr" anchorCtr="0" upright="1">
                          <a:noAutofit/>
                        </wps:bodyPr>
                      </wps:wsp>
                      <wps:wsp>
                        <wps:cNvPr id="3" name="AutoShape 4"/>
                        <wps:cNvSpPr>
                          <a:spLocks noChangeArrowheads="1"/>
                        </wps:cNvSpPr>
                        <wps:spPr bwMode="auto">
                          <a:xfrm>
                            <a:off x="2089" y="2159"/>
                            <a:ext cx="329"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4" name="AutoShape 5"/>
                        <wps:cNvSpPr>
                          <a:spLocks noChangeArrowheads="1"/>
                        </wps:cNvSpPr>
                        <wps:spPr bwMode="auto">
                          <a:xfrm>
                            <a:off x="2328" y="2399"/>
                            <a:ext cx="329"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5" name="AutoShape 6"/>
                        <wps:cNvSpPr>
                          <a:spLocks noChangeArrowheads="1"/>
                        </wps:cNvSpPr>
                        <wps:spPr bwMode="auto">
                          <a:xfrm>
                            <a:off x="1760" y="2699"/>
                            <a:ext cx="329"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6" name="AutoShape 7"/>
                        <wps:cNvSpPr>
                          <a:spLocks noChangeArrowheads="1"/>
                        </wps:cNvSpPr>
                        <wps:spPr bwMode="auto">
                          <a:xfrm>
                            <a:off x="1319" y="2519"/>
                            <a:ext cx="330"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7" name="AutoShape 8"/>
                        <wps:cNvSpPr>
                          <a:spLocks noChangeArrowheads="1"/>
                        </wps:cNvSpPr>
                        <wps:spPr bwMode="auto">
                          <a:xfrm>
                            <a:off x="2529" y="2879"/>
                            <a:ext cx="330"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8" name="AutoShape 9"/>
                        <wps:cNvSpPr>
                          <a:spLocks noChangeArrowheads="1"/>
                        </wps:cNvSpPr>
                        <wps:spPr bwMode="auto">
                          <a:xfrm>
                            <a:off x="1100" y="2879"/>
                            <a:ext cx="329"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9" name="AutoShape 10"/>
                        <wps:cNvSpPr>
                          <a:spLocks noChangeArrowheads="1"/>
                        </wps:cNvSpPr>
                        <wps:spPr bwMode="auto">
                          <a:xfrm>
                            <a:off x="2568" y="2639"/>
                            <a:ext cx="330"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10" name="AutoShape 11"/>
                        <wps:cNvSpPr>
                          <a:spLocks noChangeArrowheads="1"/>
                        </wps:cNvSpPr>
                        <wps:spPr bwMode="auto">
                          <a:xfrm>
                            <a:off x="990" y="2159"/>
                            <a:ext cx="329"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11" name="AutoShape 12"/>
                        <wps:cNvSpPr>
                          <a:spLocks noChangeArrowheads="1"/>
                        </wps:cNvSpPr>
                        <wps:spPr bwMode="auto">
                          <a:xfrm>
                            <a:off x="2089" y="2879"/>
                            <a:ext cx="330"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12" name="AutoShape 13"/>
                        <wps:cNvSpPr>
                          <a:spLocks noChangeArrowheads="1"/>
                        </wps:cNvSpPr>
                        <wps:spPr bwMode="auto">
                          <a:xfrm>
                            <a:off x="1760" y="2339"/>
                            <a:ext cx="329"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13" name="AutoShape 14"/>
                        <wps:cNvSpPr>
                          <a:spLocks noChangeArrowheads="1"/>
                        </wps:cNvSpPr>
                        <wps:spPr bwMode="auto">
                          <a:xfrm>
                            <a:off x="2529" y="2159"/>
                            <a:ext cx="330"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14" name="AutoShape 15"/>
                        <wps:cNvSpPr>
                          <a:spLocks noChangeArrowheads="1"/>
                        </wps:cNvSpPr>
                        <wps:spPr bwMode="auto">
                          <a:xfrm>
                            <a:off x="2639" y="1799"/>
                            <a:ext cx="330"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15" name="AutoShape 16"/>
                        <wps:cNvSpPr>
                          <a:spLocks noChangeArrowheads="1"/>
                        </wps:cNvSpPr>
                        <wps:spPr bwMode="auto">
                          <a:xfrm>
                            <a:off x="1429" y="2159"/>
                            <a:ext cx="330"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16" name="AutoShape 17"/>
                        <wps:cNvSpPr>
                          <a:spLocks noChangeArrowheads="1"/>
                        </wps:cNvSpPr>
                        <wps:spPr bwMode="auto">
                          <a:xfrm>
                            <a:off x="1540" y="2879"/>
                            <a:ext cx="329"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17" name="AutoShape 18"/>
                        <wps:cNvSpPr>
                          <a:spLocks noChangeArrowheads="1"/>
                        </wps:cNvSpPr>
                        <wps:spPr bwMode="auto">
                          <a:xfrm>
                            <a:off x="1100" y="1799"/>
                            <a:ext cx="329"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18" name="AutoShape 19"/>
                        <wps:cNvSpPr>
                          <a:spLocks noChangeArrowheads="1"/>
                        </wps:cNvSpPr>
                        <wps:spPr bwMode="auto">
                          <a:xfrm>
                            <a:off x="1650" y="1799"/>
                            <a:ext cx="329"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19" name="AutoShape 20"/>
                        <wps:cNvSpPr>
                          <a:spLocks noChangeArrowheads="1"/>
                        </wps:cNvSpPr>
                        <wps:spPr bwMode="auto">
                          <a:xfrm>
                            <a:off x="1979" y="1799"/>
                            <a:ext cx="330"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20" name="AutoShape 21"/>
                        <wps:cNvSpPr>
                          <a:spLocks noChangeArrowheads="1"/>
                        </wps:cNvSpPr>
                        <wps:spPr bwMode="auto">
                          <a:xfrm>
                            <a:off x="2310" y="1619"/>
                            <a:ext cx="329"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21" name="AutoShape 22"/>
                        <wps:cNvSpPr>
                          <a:spLocks noChangeArrowheads="1"/>
                        </wps:cNvSpPr>
                        <wps:spPr bwMode="auto">
                          <a:xfrm>
                            <a:off x="1319" y="1619"/>
                            <a:ext cx="330" cy="358"/>
                          </a:xfrm>
                          <a:prstGeom prst="cube">
                            <a:avLst>
                              <a:gd name="adj" fmla="val 25000"/>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22" name="Line 23"/>
                        <wps:cNvCnPr/>
                        <wps:spPr bwMode="auto">
                          <a:xfrm flipH="1">
                            <a:off x="1868" y="1619"/>
                            <a:ext cx="218" cy="1978"/>
                          </a:xfrm>
                          <a:prstGeom prst="line">
                            <a:avLst/>
                          </a:prstGeom>
                          <a:noFill/>
                          <a:ln w="19080">
                            <a:solidFill>
                              <a:srgbClr val="000000"/>
                            </a:solidFill>
                            <a:miter lim="800000"/>
                            <a:headEnd/>
                            <a:tailEnd/>
                          </a:ln>
                          <a:extLst>
                            <a:ext uri="{909E8E84-426E-40DD-AFC4-6F175D3DCCD1}">
                              <a14:hiddenFill xmlns:a14="http://schemas.microsoft.com/office/drawing/2010/main">
                                <a:noFill/>
                              </a14:hiddenFill>
                            </a:ext>
                          </a:extLst>
                        </wps:spPr>
                        <wps:bodyPr/>
                      </wps:wsp>
                      <wps:wsp>
                        <wps:cNvPr id="23" name="Line 24"/>
                        <wps:cNvCnPr/>
                        <wps:spPr bwMode="auto">
                          <a:xfrm>
                            <a:off x="990" y="3239"/>
                            <a:ext cx="1978"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wps:wsp>
                        <wps:cNvPr id="24" name="Rectangle 25"/>
                        <wps:cNvSpPr>
                          <a:spLocks noChangeArrowheads="1"/>
                        </wps:cNvSpPr>
                        <wps:spPr bwMode="auto">
                          <a:xfrm rot="420000">
                            <a:off x="1731" y="539"/>
                            <a:ext cx="526" cy="1085"/>
                          </a:xfrm>
                          <a:prstGeom prst="rect">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25" name="Rectangle 26"/>
                        <wps:cNvSpPr>
                          <a:spLocks noChangeArrowheads="1"/>
                        </wps:cNvSpPr>
                        <wps:spPr bwMode="auto">
                          <a:xfrm rot="420000">
                            <a:off x="1957" y="718"/>
                            <a:ext cx="329" cy="178"/>
                          </a:xfrm>
                          <a:prstGeom prst="rect">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26" name="Line 27"/>
                        <wps:cNvCnPr/>
                        <wps:spPr bwMode="auto">
                          <a:xfrm>
                            <a:off x="990" y="1079"/>
                            <a:ext cx="0" cy="2518"/>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wps:wsp>
                        <wps:cNvPr id="27" name="Line 28"/>
                        <wps:cNvCnPr/>
                        <wps:spPr bwMode="auto">
                          <a:xfrm>
                            <a:off x="990" y="3599"/>
                            <a:ext cx="1978"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wps:wsp>
                        <wps:cNvPr id="28" name="Line 29"/>
                        <wps:cNvCnPr/>
                        <wps:spPr bwMode="auto">
                          <a:xfrm>
                            <a:off x="2970" y="1079"/>
                            <a:ext cx="0" cy="2518"/>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wps:wsp>
                        <wps:cNvPr id="29" name="Rectangle 30"/>
                        <wps:cNvSpPr>
                          <a:spLocks noChangeArrowheads="1"/>
                        </wps:cNvSpPr>
                        <wps:spPr bwMode="auto">
                          <a:xfrm>
                            <a:off x="990" y="3239"/>
                            <a:ext cx="1978" cy="358"/>
                          </a:xfrm>
                          <a:prstGeom prst="rect">
                            <a:avLst/>
                          </a:prstGeom>
                          <a:gradFill rotWithShape="0">
                            <a:gsLst>
                              <a:gs pos="0">
                                <a:srgbClr val="757575"/>
                              </a:gs>
                              <a:gs pos="100000">
                                <a:srgbClr val="FFFFFF">
                                  <a:alpha val="20000"/>
                                </a:srgbClr>
                              </a:gs>
                            </a:gsLst>
                            <a:lin ang="13500000" scaled="1"/>
                          </a:gradFill>
                          <a:ln w="9360">
                            <a:solidFill>
                              <a:srgbClr val="000000"/>
                            </a:solidFill>
                            <a:miter lim="800000"/>
                            <a:headEnd/>
                            <a:tailEnd/>
                          </a:ln>
                        </wps:spPr>
                        <wps:bodyPr rot="0" vert="horz" wrap="none" lIns="91440" tIns="45720" rIns="91440" bIns="45720" anchor="ctr" anchorCtr="0" upright="1">
                          <a:noAutofit/>
                        </wps:bodyPr>
                      </wps:wsp>
                      <wps:wsp>
                        <wps:cNvPr id="30" name="Line 31"/>
                        <wps:cNvCnPr/>
                        <wps:spPr bwMode="auto">
                          <a:xfrm flipH="1">
                            <a:off x="2749" y="3239"/>
                            <a:ext cx="988" cy="178"/>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1" name="Text Box 32"/>
                        <wps:cNvSpPr txBox="1">
                          <a:spLocks noChangeArrowheads="1"/>
                        </wps:cNvSpPr>
                        <wps:spPr bwMode="auto">
                          <a:xfrm>
                            <a:off x="3739" y="3058"/>
                            <a:ext cx="2139" cy="445"/>
                          </a:xfrm>
                          <a:prstGeom prst="rect">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0747BE" w:rsidRDefault="000747BE" w:rsidP="000747BE">
                              <w:r>
                                <w:t>Eau de fusion</w:t>
                              </w:r>
                            </w:p>
                            <w:p w:rsidR="000747BE" w:rsidRDefault="000747BE" w:rsidP="000747BE"/>
                          </w:txbxContent>
                        </wps:txbx>
                        <wps:bodyPr rot="0" vert="horz" wrap="square" lIns="91440" tIns="45720" rIns="91440" bIns="45720" anchor="ctr" anchorCtr="0">
                          <a:noAutofit/>
                        </wps:bodyPr>
                      </wps:wsp>
                      <wps:wsp>
                        <wps:cNvPr id="32" name="Text Box 33"/>
                        <wps:cNvSpPr txBox="1">
                          <a:spLocks noChangeArrowheads="1"/>
                        </wps:cNvSpPr>
                        <wps:spPr bwMode="auto">
                          <a:xfrm>
                            <a:off x="3960" y="1978"/>
                            <a:ext cx="1498" cy="538"/>
                          </a:xfrm>
                          <a:prstGeom prst="rect">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0747BE" w:rsidRDefault="000747BE" w:rsidP="000747BE">
                              <w:r>
                                <w:t>Glaçons</w:t>
                              </w:r>
                            </w:p>
                          </w:txbxContent>
                        </wps:txbx>
                        <wps:bodyPr rot="0" vert="horz" wrap="square" lIns="91440" tIns="45720" rIns="91440" bIns="45720" anchor="ctr" anchorCtr="0">
                          <a:noAutofit/>
                        </wps:bodyPr>
                      </wps:wsp>
                      <wps:wsp>
                        <wps:cNvPr id="33" name="Line 34"/>
                        <wps:cNvCnPr/>
                        <wps:spPr bwMode="auto">
                          <a:xfrm flipH="1">
                            <a:off x="2750" y="2339"/>
                            <a:ext cx="1209" cy="178"/>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4" name="Line 35"/>
                        <wps:cNvCnPr/>
                        <wps:spPr bwMode="auto">
                          <a:xfrm flipH="1">
                            <a:off x="1869" y="2879"/>
                            <a:ext cx="1649" cy="178"/>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5" name="Text Box 36"/>
                        <wps:cNvSpPr txBox="1">
                          <a:spLocks noChangeArrowheads="1"/>
                        </wps:cNvSpPr>
                        <wps:spPr bwMode="auto">
                          <a:xfrm>
                            <a:off x="3520" y="2554"/>
                            <a:ext cx="1760" cy="422"/>
                          </a:xfrm>
                          <a:prstGeom prst="rect">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0747BE" w:rsidRDefault="000747BE" w:rsidP="000747BE">
                              <w:r>
                                <w:t>Sonde</w:t>
                              </w:r>
                            </w:p>
                            <w:p w:rsidR="000747BE" w:rsidRDefault="000747BE" w:rsidP="000747BE"/>
                          </w:txbxContent>
                        </wps:txbx>
                        <wps:bodyPr rot="0" vert="horz" wrap="square" lIns="91440" tIns="45720" rIns="91440" bIns="45720" anchor="ctr" anchorCtr="0">
                          <a:noAutofit/>
                        </wps:bodyPr>
                      </wps:wsp>
                    </wpg:wgp>
                  </a:graphicData>
                </a:graphic>
              </wp:inline>
            </w:drawing>
          </mc:Choice>
          <mc:Fallback>
            <w:pict>
              <v:group w14:anchorId="115028F6" id="Groupe 1" o:spid="_x0000_s1026" style="width:271pt;height:137.95pt;mso-position-horizontal-relative:char;mso-position-vertical-relative:line" coordorigin=",333" coordsize="6818,3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">
                <v:rect id="Rectangle 3" o:spid="_x0000_s1027" style="position:absolute;top:333;width:6818;height:340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" fillcolor="white [3201]" strokecolor="black [3200]" strokeweight="2p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4" o:spid="_x0000_s1028" type="#_x0000_t16" style="position:absolute;left:2089;top:2159;width:329;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" strokeweight=".26mm"/>
                <v:shape id="AutoShape 5" o:spid="_x0000_s1029" type="#_x0000_t16" style="position:absolute;left:2328;top:2399;width:329;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" strokeweight=".26mm"/>
                <v:shape id="AutoShape 6" o:spid="_x0000_s1030" type="#_x0000_t16" style="position:absolute;left:1760;top:2699;width:329;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" strokeweight=".26mm"/>
                <v:shape id="AutoShape 7" o:spid="_x0000_s1031" type="#_x0000_t16" style="position:absolute;left:1319;top:2519;width:330;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" strokeweight=".26mm"/>
                <v:shape id="AutoShape 8" o:spid="_x0000_s1032" type="#_x0000_t16" style="position:absolute;left:2529;top:2879;width:330;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" strokeweight=".26mm"/>
                <v:shape id="AutoShape 9" o:spid="_x0000_s1033" type="#_x0000_t16" style="position:absolute;left:1100;top:2879;width:329;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" strokeweight=".26mm"/>
                <v:shape id="AutoShape 10" o:spid="_x0000_s1034" type="#_x0000_t16" style="position:absolute;left:2568;top:2639;width:330;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" strokeweight=".26mm"/>
                <v:shape id="AutoShape 11" o:spid="_x0000_s1035" type="#_x0000_t16" style="position:absolute;left:990;top:2159;width:329;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" strokeweight=".26mm"/>
                <v:shape id="AutoShape 12" o:spid="_x0000_s1036" type="#_x0000_t16" style="position:absolute;left:2089;top:2879;width:330;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" strokeweight=".26mm"/>
                <v:shape id="AutoShape 13" o:spid="_x0000_s1037" type="#_x0000_t16" style="position:absolute;left:1760;top:2339;width:329;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" strokeweight=".26mm"/>
                <v:shape id="AutoShape 14" o:spid="_x0000_s1038" type="#_x0000_t16" style="position:absolute;left:2529;top:2159;width:330;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" strokeweight=".26mm"/>
                <v:shape id="AutoShape 15" o:spid="_x0000_s1039" type="#_x0000_t16" style="position:absolute;left:2639;top:1799;width:330;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" strokeweight=".26mm"/>
                <v:shape id="AutoShape 16" o:spid="_x0000_s1040" type="#_x0000_t16" style="position:absolute;left:1429;top:2159;width:330;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" strokeweight=".26mm"/>
                <v:shape id="AutoShape 17" o:spid="_x0000_s1041" type="#_x0000_t16" style="position:absolute;left:1540;top:2879;width:329;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" strokeweight=".26mm"/>
                <v:shape id="AutoShape 18" o:spid="_x0000_s1042" type="#_x0000_t16" style="position:absolute;left:1100;top:1799;width:329;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" strokeweight=".26mm"/>
                <v:shape id="AutoShape 19" o:spid="_x0000_s1043" type="#_x0000_t16" style="position:absolute;left:1650;top:1799;width:329;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" strokeweight=".26mm"/>
                <v:shape id="AutoShape 20" o:spid="_x0000_s1044" type="#_x0000_t16" style="position:absolute;left:1979;top:1799;width:330;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" strokeweight=".26mm"/>
                <v:shape id="AutoShape 21" o:spid="_x0000_s1045" type="#_x0000_t16" style="position:absolute;left:2310;top:1619;width:329;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" strokeweight=".26mm"/>
                <v:shape id="AutoShape 22" o:spid="_x0000_s1046" type="#_x0000_t16" style="position:absolute;left:1319;top:1619;width:330;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" strokeweight=".26mm"/>
                <v:line id="Line 23" o:spid="_x0000_s1047" style="position:absolute;flip:x;visibility:visible;mso-wrap-style:square" from="1868,1619" to="2086,3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" strokeweight=".53mm">
                  <v:stroke joinstyle="miter"/>
                </v:line>
                <v:line id="Line 24" o:spid="_x0000_s1048" style="position:absolute;visibility:visible;mso-wrap-style:square" from="990,3239" to="2968,3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" strokeweight=".26mm">
                  <v:stroke joinstyle="miter"/>
                </v:line>
                <v:rect id="Rectangle 25" o:spid="_x0000_s1049" style="position:absolute;left:1731;top:539;width:526;height:1085;rotation: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" strokeweight=".26mm"/>
                <v:rect id="Rectangle 26" o:spid="_x0000_s1050" style="position:absolute;left:1957;top:718;width:329;height:178;rotation: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" strokeweight=".26mm"/>
                <v:line id="Line 27" o:spid="_x0000_s1051" style="position:absolute;visibility:visible;mso-wrap-style:square" from="990,1079" to="990,3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" strokeweight=".26mm">
                  <v:stroke joinstyle="miter"/>
                </v:line>
                <v:line id="Line 28" o:spid="_x0000_s1052" style="position:absolute;visibility:visible;mso-wrap-style:square" from="990,3599" to="2968,3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" strokeweight=".26mm">
                  <v:stroke joinstyle="miter"/>
                </v:line>
                <v:line id="Line 29" o:spid="_x0000_s1053" style="position:absolute;visibility:visible;mso-wrap-style:square" from="2970,1079" to="2970,3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" strokeweight=".26mm">
                  <v:stroke joinstyle="miter"/>
                </v:line>
                <v:rect id="Rectangle 30" o:spid="_x0000_s1054" style="position:absolute;left:990;top:3239;width:1978;height:3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" fillcolor="#757575" strokeweight=".26mm">
                  <v:fill o:opacity2="13107f" angle="225" focus="100%" type="gradient"/>
                </v:rect>
                <v:line id="Line 31" o:spid="_x0000_s1055" style="position:absolute;flip:x;visibility:visible;mso-wrap-style:square" from="2749,3239" to="3737,3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" strokeweight=".26mm">
                  <v:stroke endarrow="block" joinstyle="miter"/>
                </v:line>
                <v:shapetype id="_x0000_t202" coordsize="21600,21600" o:spt="202" path="m,l,21600r21600,l21600,xe">
                  <v:stroke joinstyle="miter"/>
                  <v:path gradientshapeok="t" o:connecttype="rect"/>
                </v:shapetype>
                <v:shape id="Text Box 32" o:spid="_x0000_s1056" type="#_x0000_t202" style="position:absolute;left:3739;top:3058;width:2139;height: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" stroked="f">
                  <v:stroke joinstyle="round"/>
                  <v:textbox>
                    <w:txbxContent>
                      <w:p w:rsidR="000747BE" w:rsidRDefault="000747BE" w:rsidP="000747BE">
                        <w:r>
                          <w:t>Eau de fusion</w:t>
                        </w:r>
                      </w:p>
                      <w:p w:rsidR="000747BE" w:rsidRDefault="000747BE" w:rsidP="000747BE"/>
                    </w:txbxContent>
                  </v:textbox>
                </v:shape>
                <v:shape id="Text Box 33" o:spid="_x0000_s1057" type="#_x0000_t202" style="position:absolute;left:3960;top:1978;width:1498;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" stroked="f">
                  <v:stroke joinstyle="round"/>
                  <v:textbox>
                    <w:txbxContent>
                      <w:p w:rsidR="000747BE" w:rsidRDefault="000747BE" w:rsidP="000747BE">
                        <w:r>
                          <w:t>Glaçons</w:t>
                        </w:r>
                      </w:p>
                    </w:txbxContent>
                  </v:textbox>
                </v:shape>
                <v:line id="Line 34" o:spid="_x0000_s1058" style="position:absolute;flip:x;visibility:visible;mso-wrap-style:square" from="2750,2339" to="3959,2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" strokeweight=".26mm">
                  <v:stroke endarrow="block" joinstyle="miter"/>
                </v:line>
                <v:line id="Line 35" o:spid="_x0000_s1059" style="position:absolute;flip:x;visibility:visible;mso-wrap-style:square" from="1869,2879" to="3518,3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" strokeweight=".26mm">
                  <v:stroke endarrow="block" joinstyle="miter"/>
                </v:line>
                <v:shape id="Text Box 36" o:spid="_x0000_s1060" type="#_x0000_t202" style="position:absolute;left:3520;top:2554;width:1760;height: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" stroked="f">
                  <v:stroke joinstyle="round"/>
                  <v:textbox>
                    <w:txbxContent>
                      <w:p w:rsidR="000747BE" w:rsidRDefault="000747BE" w:rsidP="000747BE">
                        <w:r>
                          <w:t>Sonde</w:t>
                        </w:r>
                      </w:p>
                      <w:p w:rsidR="000747BE" w:rsidRDefault="000747BE" w:rsidP="000747BE"/>
                    </w:txbxContent>
                  </v:textbox>
                </v:shape>
                <w10:anchorlock/>
              </v:group>
            </w:pict>
          </mc:Fallback>
        </mc:AlternateContent>
      </w:r>
      <w:r w:rsidR="006663A6" w:rsidRPr="00436E5D">
        <w:rPr>
          <w:rFonts w:ascii="Arial" w:hAnsi="Arial" w:cs="Arial"/>
          <w:szCs w:val="22"/>
        </w:rPr>
        <w:tab/>
      </w:r>
    </w:p>
    <w:p w:rsidR="006663A6" w:rsidRPr="00436E5D" w:rsidRDefault="006663A6" w:rsidP="006663A6">
      <w:pPr>
        <w:pStyle w:val="Corpsdetexte"/>
        <w:tabs>
          <w:tab w:val="right" w:pos="9034"/>
        </w:tabs>
        <w:ind w:right="38"/>
        <w:rPr>
          <w:rFonts w:ascii="Arial" w:hAnsi="Arial" w:cs="Arial"/>
          <w:szCs w:val="22"/>
        </w:rPr>
      </w:pPr>
    </w:p>
    <w:p w:rsidR="000747BE" w:rsidRPr="00436E5D" w:rsidRDefault="000747BE" w:rsidP="000747BE">
      <w:pPr>
        <w:pStyle w:val="Corpsdetexte"/>
        <w:spacing w:after="0"/>
        <w:ind w:right="40"/>
        <w:rPr>
          <w:rFonts w:ascii="Arial" w:hAnsi="Arial" w:cs="Arial"/>
          <w:szCs w:val="22"/>
        </w:rPr>
      </w:pPr>
      <w:r w:rsidRPr="00436E5D">
        <w:rPr>
          <w:rFonts w:ascii="Arial" w:hAnsi="Arial" w:cs="Arial"/>
          <w:szCs w:val="22"/>
        </w:rPr>
        <w:t>Ce dispositif permet d’avoir un milieu homogène qui permet de vérifier avec une précision suffisante un ou plusieurs thermomètres.</w:t>
      </w:r>
    </w:p>
    <w:p w:rsidR="000747BE" w:rsidRPr="00436E5D" w:rsidRDefault="000747BE" w:rsidP="000747BE">
      <w:pPr>
        <w:pStyle w:val="Paragraphe"/>
        <w:tabs>
          <w:tab w:val="left" w:pos="12191"/>
        </w:tabs>
        <w:ind w:left="0" w:right="38" w:firstLine="0"/>
        <w:jc w:val="both"/>
        <w:rPr>
          <w:rFonts w:cs="Arial"/>
          <w:b/>
          <w:sz w:val="22"/>
          <w:szCs w:val="22"/>
          <w:u w:val="single"/>
        </w:rPr>
      </w:pPr>
    </w:p>
    <w:p w:rsidR="000747BE" w:rsidRPr="00436E5D" w:rsidRDefault="000747BE" w:rsidP="000747BE">
      <w:pPr>
        <w:pStyle w:val="Paragraphe"/>
        <w:tabs>
          <w:tab w:val="left" w:pos="12191"/>
        </w:tabs>
        <w:ind w:left="0" w:right="38" w:firstLine="0"/>
        <w:jc w:val="both"/>
        <w:rPr>
          <w:rFonts w:cs="Arial"/>
          <w:b/>
          <w:sz w:val="22"/>
          <w:szCs w:val="22"/>
          <w:u w:val="single"/>
        </w:rPr>
      </w:pPr>
      <w:r w:rsidRPr="00436E5D">
        <w:rPr>
          <w:rFonts w:cs="Arial"/>
          <w:b/>
          <w:sz w:val="22"/>
          <w:szCs w:val="22"/>
          <w:u w:val="single"/>
        </w:rPr>
        <w:t>Fréquence des vérifications</w:t>
      </w:r>
    </w:p>
    <w:p w:rsidR="006663A6" w:rsidRPr="00436E5D" w:rsidRDefault="006663A6" w:rsidP="000747BE">
      <w:pPr>
        <w:pStyle w:val="Paragraphe"/>
        <w:tabs>
          <w:tab w:val="left" w:pos="12191"/>
        </w:tabs>
        <w:ind w:left="0" w:right="38" w:firstLine="0"/>
        <w:jc w:val="both"/>
        <w:rPr>
          <w:rFonts w:cs="Arial"/>
          <w:b/>
          <w:sz w:val="22"/>
          <w:szCs w:val="22"/>
          <w:u w:val="single"/>
        </w:rPr>
      </w:pPr>
    </w:p>
    <w:p w:rsidR="000747BE" w:rsidRPr="00436E5D" w:rsidRDefault="000747BE" w:rsidP="000747BE">
      <w:pPr>
        <w:suppressAutoHyphens w:val="0"/>
        <w:ind w:right="38"/>
        <w:rPr>
          <w:rFonts w:ascii="Arial" w:hAnsi="Arial" w:cs="Arial"/>
          <w:szCs w:val="22"/>
        </w:rPr>
      </w:pPr>
      <w:r w:rsidRPr="00436E5D">
        <w:rPr>
          <w:rFonts w:ascii="Arial" w:hAnsi="Arial" w:cs="Arial"/>
          <w:szCs w:val="22"/>
        </w:rPr>
        <w:t>Vérification initiale sauf si un certificat d’étalonnage est fourni ;</w:t>
      </w:r>
    </w:p>
    <w:p w:rsidR="000747BE" w:rsidRPr="00436E5D" w:rsidRDefault="000747BE" w:rsidP="000747BE">
      <w:pPr>
        <w:suppressAutoHyphens w:val="0"/>
        <w:ind w:right="38"/>
        <w:rPr>
          <w:rFonts w:ascii="Arial" w:hAnsi="Arial" w:cs="Arial"/>
          <w:szCs w:val="22"/>
        </w:rPr>
      </w:pPr>
      <w:r w:rsidRPr="00436E5D">
        <w:rPr>
          <w:rFonts w:ascii="Arial" w:hAnsi="Arial" w:cs="Arial"/>
          <w:szCs w:val="22"/>
        </w:rPr>
        <w:t>Puis vérification au minimum trimestrielle.</w:t>
      </w:r>
    </w:p>
    <w:p w:rsidR="000747BE" w:rsidRPr="00436E5D" w:rsidRDefault="000747BE" w:rsidP="000747BE">
      <w:pPr>
        <w:pStyle w:val="Corpsdetexte"/>
        <w:spacing w:after="0"/>
        <w:ind w:right="40"/>
        <w:rPr>
          <w:rFonts w:ascii="Arial" w:hAnsi="Arial" w:cs="Arial"/>
          <w:szCs w:val="22"/>
        </w:rPr>
      </w:pPr>
    </w:p>
    <w:p w:rsidR="000747BE" w:rsidRPr="00436E5D" w:rsidRDefault="000747BE" w:rsidP="000747BE">
      <w:pPr>
        <w:pStyle w:val="Corpsdetexte"/>
        <w:spacing w:after="0"/>
        <w:ind w:right="40"/>
        <w:rPr>
          <w:rFonts w:ascii="Arial" w:hAnsi="Arial" w:cs="Arial"/>
          <w:szCs w:val="22"/>
        </w:rPr>
      </w:pPr>
    </w:p>
    <w:p w:rsidR="000747BE" w:rsidRPr="00436E5D" w:rsidRDefault="000747BE">
      <w:pPr>
        <w:suppressAutoHyphens w:val="0"/>
        <w:spacing w:after="200" w:line="276" w:lineRule="auto"/>
        <w:jc w:val="left"/>
        <w:rPr>
          <w:rFonts w:ascii="Arial" w:hAnsi="Arial" w:cs="Arial"/>
          <w:b/>
          <w:color w:val="FF0000"/>
          <w:szCs w:val="22"/>
          <w:lang w:eastAsia="en-US"/>
        </w:rPr>
      </w:pPr>
      <w:r w:rsidRPr="00436E5D">
        <w:rPr>
          <w:rFonts w:ascii="Arial" w:hAnsi="Arial" w:cs="Arial"/>
          <w:b/>
          <w:color w:val="FF0000"/>
          <w:szCs w:val="22"/>
          <w:lang w:eastAsia="en-US"/>
        </w:rPr>
        <w:br w:type="page"/>
      </w:r>
    </w:p>
    <w:p w:rsidR="000747BE" w:rsidRPr="00436E5D" w:rsidRDefault="000747BE" w:rsidP="000747BE">
      <w:pPr>
        <w:suppressAutoHyphens w:val="0"/>
        <w:spacing w:line="360" w:lineRule="auto"/>
        <w:jc w:val="center"/>
        <w:rPr>
          <w:rFonts w:ascii="Arial" w:hAnsi="Arial" w:cs="Arial"/>
          <w:b/>
          <w:szCs w:val="22"/>
          <w:u w:val="single"/>
          <w:lang w:eastAsia="en-US"/>
        </w:rPr>
      </w:pPr>
      <w:r w:rsidRPr="00436E5D">
        <w:rPr>
          <w:rFonts w:ascii="Arial" w:hAnsi="Arial" w:cs="Arial"/>
          <w:b/>
          <w:szCs w:val="22"/>
          <w:u w:val="single"/>
          <w:lang w:eastAsia="en-US"/>
        </w:rPr>
        <w:lastRenderedPageBreak/>
        <w:t>Fiche de suivi thermomètre</w:t>
      </w:r>
    </w:p>
    <w:p w:rsidR="000747BE" w:rsidRPr="00436E5D" w:rsidRDefault="000747BE" w:rsidP="000747BE">
      <w:pPr>
        <w:suppressAutoHyphens w:val="0"/>
        <w:spacing w:line="360" w:lineRule="auto"/>
        <w:jc w:val="center"/>
        <w:rPr>
          <w:rFonts w:ascii="Arial" w:hAnsi="Arial" w:cs="Arial"/>
          <w:b/>
          <w:color w:val="FF0000"/>
          <w:szCs w:val="22"/>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8"/>
        <w:gridCol w:w="1968"/>
        <w:gridCol w:w="1238"/>
        <w:gridCol w:w="1419"/>
        <w:gridCol w:w="3154"/>
      </w:tblGrid>
      <w:tr w:rsidR="000747BE" w:rsidRPr="00436E5D" w:rsidTr="002831BF">
        <w:tc>
          <w:tcPr>
            <w:tcW w:w="9747" w:type="dxa"/>
            <w:gridSpan w:val="5"/>
            <w:shd w:val="clear" w:color="auto" w:fill="D9D9D9"/>
          </w:tcPr>
          <w:p w:rsidR="000747BE" w:rsidRPr="00436E5D" w:rsidRDefault="000747BE" w:rsidP="00E864E6">
            <w:pPr>
              <w:suppressAutoHyphens w:val="0"/>
              <w:jc w:val="center"/>
              <w:rPr>
                <w:rFonts w:ascii="Arial" w:hAnsi="Arial" w:cs="Arial"/>
                <w:b/>
                <w:szCs w:val="22"/>
                <w:lang w:eastAsia="en-US"/>
              </w:rPr>
            </w:pPr>
            <w:r w:rsidRPr="00436E5D">
              <w:rPr>
                <w:rFonts w:ascii="Arial" w:hAnsi="Arial" w:cs="Arial"/>
                <w:b/>
                <w:szCs w:val="22"/>
                <w:lang w:eastAsia="en-US"/>
              </w:rPr>
              <w:t>Nature du matériel</w:t>
            </w:r>
          </w:p>
          <w:p w:rsidR="000747BE" w:rsidRPr="00436E5D" w:rsidRDefault="000747BE" w:rsidP="00E864E6">
            <w:pPr>
              <w:suppressAutoHyphens w:val="0"/>
              <w:jc w:val="center"/>
              <w:rPr>
                <w:rFonts w:ascii="Arial" w:hAnsi="Arial" w:cs="Arial"/>
                <w:szCs w:val="22"/>
                <w:lang w:eastAsia="en-US"/>
              </w:rPr>
            </w:pPr>
            <w:r w:rsidRPr="00436E5D">
              <w:rPr>
                <w:rFonts w:ascii="Arial" w:hAnsi="Arial" w:cs="Arial"/>
                <w:b/>
                <w:szCs w:val="22"/>
                <w:lang w:eastAsia="en-US"/>
              </w:rPr>
              <w:t>(n° d’identification, localisation, etc.)</w:t>
            </w:r>
          </w:p>
        </w:tc>
      </w:tr>
      <w:tr w:rsidR="000747BE" w:rsidRPr="00436E5D" w:rsidTr="002831BF">
        <w:tc>
          <w:tcPr>
            <w:tcW w:w="9747" w:type="dxa"/>
            <w:gridSpan w:val="5"/>
          </w:tcPr>
          <w:p w:rsidR="00C811F0" w:rsidRPr="00436E5D" w:rsidRDefault="00C811F0" w:rsidP="00E864E6">
            <w:pPr>
              <w:suppressAutoHyphens w:val="0"/>
              <w:jc w:val="left"/>
              <w:rPr>
                <w:rFonts w:ascii="Arial" w:hAnsi="Arial" w:cs="Arial"/>
                <w:b/>
                <w:szCs w:val="22"/>
                <w:lang w:eastAsia="en-US"/>
              </w:rPr>
            </w:pPr>
          </w:p>
          <w:p w:rsidR="000747BE" w:rsidRPr="00436E5D" w:rsidRDefault="000747BE" w:rsidP="00E864E6">
            <w:pPr>
              <w:suppressAutoHyphens w:val="0"/>
              <w:jc w:val="left"/>
              <w:rPr>
                <w:rFonts w:ascii="Arial" w:hAnsi="Arial" w:cs="Arial"/>
                <w:szCs w:val="22"/>
                <w:lang w:eastAsia="en-US"/>
              </w:rPr>
            </w:pPr>
            <w:r w:rsidRPr="00436E5D">
              <w:rPr>
                <w:rFonts w:ascii="Arial" w:hAnsi="Arial" w:cs="Arial"/>
                <w:szCs w:val="22"/>
                <w:lang w:eastAsia="en-US"/>
              </w:rPr>
              <w:t>Date de fin de validité du certificat d’étalonnage (le cas échéant)</w:t>
            </w:r>
          </w:p>
          <w:p w:rsidR="000747BE" w:rsidRPr="00436E5D" w:rsidRDefault="000747BE" w:rsidP="00E864E6">
            <w:pPr>
              <w:suppressAutoHyphens w:val="0"/>
              <w:jc w:val="left"/>
              <w:rPr>
                <w:rFonts w:ascii="Arial" w:hAnsi="Arial" w:cs="Arial"/>
                <w:b/>
                <w:szCs w:val="22"/>
                <w:lang w:eastAsia="en-US"/>
              </w:rPr>
            </w:pPr>
          </w:p>
        </w:tc>
      </w:tr>
      <w:tr w:rsidR="000747BE" w:rsidRPr="00436E5D" w:rsidTr="002831BF">
        <w:tc>
          <w:tcPr>
            <w:tcW w:w="9747" w:type="dxa"/>
            <w:gridSpan w:val="5"/>
          </w:tcPr>
          <w:p w:rsidR="000747BE" w:rsidRPr="00436E5D" w:rsidRDefault="000747BE" w:rsidP="00E864E6">
            <w:pPr>
              <w:suppressAutoHyphens w:val="0"/>
              <w:jc w:val="left"/>
              <w:rPr>
                <w:rFonts w:ascii="Arial" w:hAnsi="Arial" w:cs="Arial"/>
                <w:szCs w:val="22"/>
                <w:lang w:eastAsia="en-US"/>
              </w:rPr>
            </w:pPr>
            <w:r w:rsidRPr="00436E5D">
              <w:rPr>
                <w:rFonts w:ascii="Arial" w:hAnsi="Arial" w:cs="Arial"/>
                <w:szCs w:val="22"/>
                <w:lang w:eastAsia="en-US"/>
              </w:rPr>
              <w:t>Nature des interventions prévues (protocole, fréquence)</w:t>
            </w:r>
          </w:p>
          <w:p w:rsidR="000747BE" w:rsidRPr="00436E5D" w:rsidRDefault="000747BE" w:rsidP="00E864E6">
            <w:pPr>
              <w:suppressAutoHyphens w:val="0"/>
              <w:jc w:val="center"/>
              <w:rPr>
                <w:rFonts w:ascii="Arial" w:hAnsi="Arial" w:cs="Arial"/>
                <w:b/>
                <w:szCs w:val="22"/>
                <w:lang w:eastAsia="en-US"/>
              </w:rPr>
            </w:pPr>
          </w:p>
        </w:tc>
      </w:tr>
      <w:tr w:rsidR="002831BF" w:rsidRPr="00436E5D" w:rsidTr="002831BF">
        <w:tc>
          <w:tcPr>
            <w:tcW w:w="1968" w:type="dxa"/>
          </w:tcPr>
          <w:p w:rsidR="000747BE" w:rsidRPr="00436E5D" w:rsidRDefault="000747BE" w:rsidP="00E864E6">
            <w:pPr>
              <w:suppressAutoHyphens w:val="0"/>
              <w:jc w:val="center"/>
              <w:rPr>
                <w:rFonts w:ascii="Arial" w:hAnsi="Arial" w:cs="Arial"/>
                <w:szCs w:val="22"/>
                <w:lang w:eastAsia="en-US"/>
              </w:rPr>
            </w:pPr>
            <w:r w:rsidRPr="00436E5D">
              <w:rPr>
                <w:rFonts w:ascii="Arial" w:hAnsi="Arial" w:cs="Arial"/>
                <w:szCs w:val="22"/>
                <w:lang w:eastAsia="en-US"/>
              </w:rPr>
              <w:t>Intervenant</w:t>
            </w:r>
          </w:p>
          <w:p w:rsidR="000747BE" w:rsidRPr="00436E5D" w:rsidRDefault="000747BE" w:rsidP="00E864E6">
            <w:pPr>
              <w:suppressAutoHyphens w:val="0"/>
              <w:jc w:val="center"/>
              <w:rPr>
                <w:rFonts w:ascii="Arial" w:hAnsi="Arial" w:cs="Arial"/>
                <w:szCs w:val="22"/>
                <w:lang w:eastAsia="en-US"/>
              </w:rPr>
            </w:pPr>
            <w:bookmarkStart w:id="3" w:name="_GoBack"/>
            <w:bookmarkEnd w:id="3"/>
          </w:p>
        </w:tc>
        <w:tc>
          <w:tcPr>
            <w:tcW w:w="1968" w:type="dxa"/>
          </w:tcPr>
          <w:p w:rsidR="000747BE" w:rsidRPr="00436E5D" w:rsidRDefault="000747BE" w:rsidP="002831BF">
            <w:pPr>
              <w:suppressAutoHyphens w:val="0"/>
              <w:jc w:val="center"/>
              <w:rPr>
                <w:rFonts w:ascii="Arial" w:hAnsi="Arial" w:cs="Arial"/>
                <w:szCs w:val="22"/>
                <w:lang w:eastAsia="en-US"/>
              </w:rPr>
            </w:pPr>
            <w:r w:rsidRPr="00436E5D">
              <w:rPr>
                <w:rFonts w:ascii="Arial" w:hAnsi="Arial" w:cs="Arial"/>
                <w:szCs w:val="22"/>
                <w:lang w:eastAsia="en-US"/>
              </w:rPr>
              <w:t>Date d</w:t>
            </w:r>
            <w:r w:rsidR="002831BF" w:rsidRPr="00436E5D">
              <w:rPr>
                <w:rFonts w:ascii="Arial" w:hAnsi="Arial" w:cs="Arial"/>
                <w:szCs w:val="22"/>
                <w:lang w:eastAsia="en-US"/>
              </w:rPr>
              <w:t>e vérification</w:t>
            </w:r>
          </w:p>
          <w:p w:rsidR="002831BF" w:rsidRPr="00436E5D" w:rsidRDefault="002831BF" w:rsidP="002831BF">
            <w:pPr>
              <w:suppressAutoHyphens w:val="0"/>
              <w:jc w:val="center"/>
              <w:rPr>
                <w:rFonts w:ascii="Arial" w:hAnsi="Arial" w:cs="Arial"/>
                <w:szCs w:val="22"/>
                <w:lang w:eastAsia="en-US"/>
              </w:rPr>
            </w:pPr>
            <w:r w:rsidRPr="00436E5D">
              <w:rPr>
                <w:rFonts w:ascii="Arial" w:hAnsi="Arial" w:cs="Arial"/>
                <w:szCs w:val="22"/>
                <w:lang w:eastAsia="en-US"/>
              </w:rPr>
              <w:t>(ex : 1</w:t>
            </w:r>
            <w:r w:rsidRPr="00436E5D">
              <w:rPr>
                <w:rFonts w:ascii="Arial" w:hAnsi="Arial" w:cs="Arial"/>
                <w:szCs w:val="22"/>
                <w:vertAlign w:val="superscript"/>
                <w:lang w:eastAsia="en-US"/>
              </w:rPr>
              <w:t>er</w:t>
            </w:r>
            <w:r w:rsidRPr="00436E5D">
              <w:rPr>
                <w:rFonts w:ascii="Arial" w:hAnsi="Arial" w:cs="Arial"/>
                <w:szCs w:val="22"/>
                <w:lang w:eastAsia="en-US"/>
              </w:rPr>
              <w:t xml:space="preserve"> dimanche de chaque trimestre)</w:t>
            </w:r>
          </w:p>
        </w:tc>
        <w:tc>
          <w:tcPr>
            <w:tcW w:w="1238" w:type="dxa"/>
          </w:tcPr>
          <w:p w:rsidR="000747BE" w:rsidRPr="00436E5D" w:rsidRDefault="002831BF" w:rsidP="00E864E6">
            <w:pPr>
              <w:suppressAutoHyphens w:val="0"/>
              <w:jc w:val="center"/>
              <w:rPr>
                <w:rFonts w:ascii="Arial" w:hAnsi="Arial" w:cs="Arial"/>
                <w:szCs w:val="22"/>
                <w:lang w:eastAsia="en-US"/>
              </w:rPr>
            </w:pPr>
            <w:r w:rsidRPr="00436E5D">
              <w:rPr>
                <w:rFonts w:ascii="Arial" w:hAnsi="Arial" w:cs="Arial"/>
                <w:szCs w:val="22"/>
                <w:lang w:eastAsia="en-US"/>
              </w:rPr>
              <w:t>Résultat obtenu</w:t>
            </w:r>
          </w:p>
        </w:tc>
        <w:tc>
          <w:tcPr>
            <w:tcW w:w="1419" w:type="dxa"/>
          </w:tcPr>
          <w:p w:rsidR="000747BE" w:rsidRPr="00436E5D" w:rsidRDefault="002831BF" w:rsidP="00E864E6">
            <w:pPr>
              <w:suppressAutoHyphens w:val="0"/>
              <w:jc w:val="center"/>
              <w:rPr>
                <w:rFonts w:ascii="Arial" w:hAnsi="Arial" w:cs="Arial"/>
                <w:szCs w:val="22"/>
                <w:lang w:eastAsia="en-US"/>
              </w:rPr>
            </w:pPr>
            <w:r w:rsidRPr="00436E5D">
              <w:rPr>
                <w:rFonts w:ascii="Arial" w:hAnsi="Arial" w:cs="Arial"/>
                <w:szCs w:val="22"/>
                <w:lang w:eastAsia="en-US"/>
              </w:rPr>
              <w:t>Ecart</w:t>
            </w:r>
          </w:p>
        </w:tc>
        <w:tc>
          <w:tcPr>
            <w:tcW w:w="3154" w:type="dxa"/>
          </w:tcPr>
          <w:p w:rsidR="000747BE" w:rsidRPr="00436E5D" w:rsidRDefault="000747BE" w:rsidP="00E864E6">
            <w:pPr>
              <w:suppressAutoHyphens w:val="0"/>
              <w:jc w:val="center"/>
              <w:rPr>
                <w:rFonts w:ascii="Arial" w:hAnsi="Arial" w:cs="Arial"/>
                <w:szCs w:val="22"/>
                <w:lang w:eastAsia="en-US"/>
              </w:rPr>
            </w:pPr>
            <w:r w:rsidRPr="00436E5D">
              <w:rPr>
                <w:rFonts w:ascii="Arial" w:hAnsi="Arial" w:cs="Arial"/>
                <w:szCs w:val="22"/>
                <w:lang w:eastAsia="en-US"/>
              </w:rPr>
              <w:t>Décision</w:t>
            </w:r>
            <w:r w:rsidR="002831BF" w:rsidRPr="00436E5D">
              <w:rPr>
                <w:rFonts w:ascii="Arial" w:hAnsi="Arial" w:cs="Arial"/>
                <w:szCs w:val="22"/>
                <w:lang w:eastAsia="en-US"/>
              </w:rPr>
              <w:t>*</w:t>
            </w:r>
            <w:r w:rsidRPr="00436E5D">
              <w:rPr>
                <w:rFonts w:ascii="Arial" w:hAnsi="Arial" w:cs="Arial"/>
                <w:szCs w:val="22"/>
                <w:lang w:eastAsia="en-US"/>
              </w:rPr>
              <w:t xml:space="preserve"> relative au matériel</w:t>
            </w:r>
          </w:p>
        </w:tc>
      </w:tr>
      <w:tr w:rsidR="002831BF" w:rsidRPr="00436E5D" w:rsidTr="00C811F0">
        <w:trPr>
          <w:trHeight w:val="851"/>
        </w:trPr>
        <w:tc>
          <w:tcPr>
            <w:tcW w:w="1968" w:type="dxa"/>
          </w:tcPr>
          <w:p w:rsidR="000747BE" w:rsidRPr="00436E5D" w:rsidRDefault="000747BE" w:rsidP="00E864E6">
            <w:pPr>
              <w:suppressAutoHyphens w:val="0"/>
              <w:jc w:val="center"/>
              <w:rPr>
                <w:rFonts w:ascii="Arial" w:hAnsi="Arial" w:cs="Arial"/>
                <w:szCs w:val="22"/>
                <w:lang w:eastAsia="en-US"/>
              </w:rPr>
            </w:pPr>
          </w:p>
        </w:tc>
        <w:tc>
          <w:tcPr>
            <w:tcW w:w="1968" w:type="dxa"/>
          </w:tcPr>
          <w:p w:rsidR="000747BE" w:rsidRPr="00436E5D" w:rsidRDefault="000747BE" w:rsidP="00E864E6">
            <w:pPr>
              <w:suppressAutoHyphens w:val="0"/>
              <w:jc w:val="center"/>
              <w:rPr>
                <w:rFonts w:ascii="Arial" w:hAnsi="Arial" w:cs="Arial"/>
                <w:szCs w:val="22"/>
                <w:lang w:eastAsia="en-US"/>
              </w:rPr>
            </w:pPr>
          </w:p>
        </w:tc>
        <w:tc>
          <w:tcPr>
            <w:tcW w:w="1238" w:type="dxa"/>
          </w:tcPr>
          <w:p w:rsidR="000747BE" w:rsidRPr="00436E5D" w:rsidRDefault="000747BE" w:rsidP="00E864E6">
            <w:pPr>
              <w:suppressAutoHyphens w:val="0"/>
              <w:jc w:val="center"/>
              <w:rPr>
                <w:rFonts w:ascii="Arial" w:hAnsi="Arial" w:cs="Arial"/>
                <w:szCs w:val="22"/>
                <w:lang w:eastAsia="en-US"/>
              </w:rPr>
            </w:pPr>
          </w:p>
        </w:tc>
        <w:tc>
          <w:tcPr>
            <w:tcW w:w="1419" w:type="dxa"/>
          </w:tcPr>
          <w:p w:rsidR="000747BE" w:rsidRPr="00436E5D" w:rsidRDefault="000747BE" w:rsidP="00E864E6">
            <w:pPr>
              <w:suppressAutoHyphens w:val="0"/>
              <w:jc w:val="center"/>
              <w:rPr>
                <w:rFonts w:ascii="Arial" w:hAnsi="Arial" w:cs="Arial"/>
                <w:szCs w:val="22"/>
                <w:lang w:eastAsia="en-US"/>
              </w:rPr>
            </w:pPr>
          </w:p>
        </w:tc>
        <w:tc>
          <w:tcPr>
            <w:tcW w:w="3154" w:type="dxa"/>
          </w:tcPr>
          <w:p w:rsidR="000747BE" w:rsidRPr="00436E5D" w:rsidRDefault="000747BE" w:rsidP="00E864E6">
            <w:pPr>
              <w:suppressAutoHyphens w:val="0"/>
              <w:jc w:val="center"/>
              <w:rPr>
                <w:rFonts w:ascii="Arial" w:hAnsi="Arial" w:cs="Arial"/>
                <w:szCs w:val="22"/>
                <w:lang w:eastAsia="en-US"/>
              </w:rPr>
            </w:pPr>
          </w:p>
        </w:tc>
      </w:tr>
      <w:tr w:rsidR="002831BF" w:rsidRPr="00436E5D" w:rsidTr="00C811F0">
        <w:trPr>
          <w:trHeight w:val="851"/>
        </w:trPr>
        <w:tc>
          <w:tcPr>
            <w:tcW w:w="1968" w:type="dxa"/>
          </w:tcPr>
          <w:p w:rsidR="000747BE" w:rsidRPr="00436E5D" w:rsidRDefault="000747BE" w:rsidP="00E864E6">
            <w:pPr>
              <w:suppressAutoHyphens w:val="0"/>
              <w:jc w:val="center"/>
              <w:rPr>
                <w:rFonts w:ascii="Arial" w:hAnsi="Arial" w:cs="Arial"/>
                <w:szCs w:val="22"/>
                <w:lang w:eastAsia="en-US"/>
              </w:rPr>
            </w:pPr>
          </w:p>
        </w:tc>
        <w:tc>
          <w:tcPr>
            <w:tcW w:w="1968" w:type="dxa"/>
          </w:tcPr>
          <w:p w:rsidR="002831BF" w:rsidRPr="00436E5D" w:rsidRDefault="002831BF" w:rsidP="002831BF">
            <w:pPr>
              <w:suppressAutoHyphens w:val="0"/>
              <w:jc w:val="center"/>
              <w:rPr>
                <w:rFonts w:ascii="Arial" w:hAnsi="Arial" w:cs="Arial"/>
                <w:szCs w:val="22"/>
                <w:lang w:eastAsia="en-US"/>
              </w:rPr>
            </w:pPr>
          </w:p>
        </w:tc>
        <w:tc>
          <w:tcPr>
            <w:tcW w:w="1238" w:type="dxa"/>
          </w:tcPr>
          <w:p w:rsidR="000747BE" w:rsidRPr="00436E5D" w:rsidRDefault="000747BE" w:rsidP="00E864E6">
            <w:pPr>
              <w:suppressAutoHyphens w:val="0"/>
              <w:jc w:val="center"/>
              <w:rPr>
                <w:rFonts w:ascii="Arial" w:hAnsi="Arial" w:cs="Arial"/>
                <w:szCs w:val="22"/>
                <w:lang w:eastAsia="en-US"/>
              </w:rPr>
            </w:pPr>
          </w:p>
        </w:tc>
        <w:tc>
          <w:tcPr>
            <w:tcW w:w="1419" w:type="dxa"/>
          </w:tcPr>
          <w:p w:rsidR="000747BE" w:rsidRPr="00436E5D" w:rsidRDefault="000747BE" w:rsidP="00E864E6">
            <w:pPr>
              <w:suppressAutoHyphens w:val="0"/>
              <w:jc w:val="center"/>
              <w:rPr>
                <w:rFonts w:ascii="Arial" w:hAnsi="Arial" w:cs="Arial"/>
                <w:szCs w:val="22"/>
                <w:lang w:eastAsia="en-US"/>
              </w:rPr>
            </w:pPr>
          </w:p>
        </w:tc>
        <w:tc>
          <w:tcPr>
            <w:tcW w:w="3154" w:type="dxa"/>
          </w:tcPr>
          <w:p w:rsidR="000747BE" w:rsidRPr="00436E5D" w:rsidRDefault="000747BE" w:rsidP="00E864E6">
            <w:pPr>
              <w:suppressAutoHyphens w:val="0"/>
              <w:jc w:val="center"/>
              <w:rPr>
                <w:rFonts w:ascii="Arial" w:hAnsi="Arial" w:cs="Arial"/>
                <w:szCs w:val="22"/>
                <w:lang w:eastAsia="en-US"/>
              </w:rPr>
            </w:pPr>
          </w:p>
        </w:tc>
      </w:tr>
      <w:tr w:rsidR="002831BF" w:rsidRPr="00436E5D" w:rsidTr="00C811F0">
        <w:trPr>
          <w:trHeight w:val="851"/>
        </w:trPr>
        <w:tc>
          <w:tcPr>
            <w:tcW w:w="1968" w:type="dxa"/>
          </w:tcPr>
          <w:p w:rsidR="000747BE" w:rsidRPr="00436E5D" w:rsidRDefault="000747BE" w:rsidP="00E864E6">
            <w:pPr>
              <w:suppressAutoHyphens w:val="0"/>
              <w:jc w:val="center"/>
              <w:rPr>
                <w:rFonts w:ascii="Arial" w:hAnsi="Arial" w:cs="Arial"/>
                <w:szCs w:val="22"/>
                <w:lang w:eastAsia="en-US"/>
              </w:rPr>
            </w:pPr>
          </w:p>
        </w:tc>
        <w:tc>
          <w:tcPr>
            <w:tcW w:w="1968" w:type="dxa"/>
          </w:tcPr>
          <w:p w:rsidR="000747BE" w:rsidRPr="00436E5D" w:rsidRDefault="000747BE" w:rsidP="00E864E6">
            <w:pPr>
              <w:suppressAutoHyphens w:val="0"/>
              <w:jc w:val="center"/>
              <w:rPr>
                <w:rFonts w:ascii="Arial" w:hAnsi="Arial" w:cs="Arial"/>
                <w:szCs w:val="22"/>
                <w:lang w:eastAsia="en-US"/>
              </w:rPr>
            </w:pPr>
          </w:p>
        </w:tc>
        <w:tc>
          <w:tcPr>
            <w:tcW w:w="1238" w:type="dxa"/>
          </w:tcPr>
          <w:p w:rsidR="000747BE" w:rsidRPr="00436E5D" w:rsidRDefault="000747BE" w:rsidP="00E864E6">
            <w:pPr>
              <w:suppressAutoHyphens w:val="0"/>
              <w:jc w:val="center"/>
              <w:rPr>
                <w:rFonts w:ascii="Arial" w:hAnsi="Arial" w:cs="Arial"/>
                <w:szCs w:val="22"/>
                <w:lang w:eastAsia="en-US"/>
              </w:rPr>
            </w:pPr>
          </w:p>
        </w:tc>
        <w:tc>
          <w:tcPr>
            <w:tcW w:w="1419" w:type="dxa"/>
          </w:tcPr>
          <w:p w:rsidR="000747BE" w:rsidRPr="00436E5D" w:rsidRDefault="000747BE" w:rsidP="00E864E6">
            <w:pPr>
              <w:suppressAutoHyphens w:val="0"/>
              <w:jc w:val="center"/>
              <w:rPr>
                <w:rFonts w:ascii="Arial" w:hAnsi="Arial" w:cs="Arial"/>
                <w:szCs w:val="22"/>
                <w:lang w:eastAsia="en-US"/>
              </w:rPr>
            </w:pPr>
          </w:p>
        </w:tc>
        <w:tc>
          <w:tcPr>
            <w:tcW w:w="3154" w:type="dxa"/>
          </w:tcPr>
          <w:p w:rsidR="000747BE" w:rsidRPr="00436E5D" w:rsidRDefault="000747BE" w:rsidP="00E864E6">
            <w:pPr>
              <w:suppressAutoHyphens w:val="0"/>
              <w:jc w:val="center"/>
              <w:rPr>
                <w:rFonts w:ascii="Arial" w:hAnsi="Arial" w:cs="Arial"/>
                <w:szCs w:val="22"/>
                <w:lang w:eastAsia="en-US"/>
              </w:rPr>
            </w:pPr>
          </w:p>
        </w:tc>
      </w:tr>
      <w:tr w:rsidR="002831BF" w:rsidRPr="00436E5D" w:rsidTr="00C811F0">
        <w:trPr>
          <w:trHeight w:val="851"/>
        </w:trPr>
        <w:tc>
          <w:tcPr>
            <w:tcW w:w="1968" w:type="dxa"/>
          </w:tcPr>
          <w:p w:rsidR="000747BE" w:rsidRPr="00436E5D" w:rsidRDefault="000747BE" w:rsidP="00E864E6">
            <w:pPr>
              <w:suppressAutoHyphens w:val="0"/>
              <w:jc w:val="center"/>
              <w:rPr>
                <w:rFonts w:ascii="Arial" w:hAnsi="Arial" w:cs="Arial"/>
                <w:szCs w:val="22"/>
                <w:lang w:eastAsia="en-US"/>
              </w:rPr>
            </w:pPr>
          </w:p>
        </w:tc>
        <w:tc>
          <w:tcPr>
            <w:tcW w:w="1968" w:type="dxa"/>
          </w:tcPr>
          <w:p w:rsidR="000747BE" w:rsidRPr="00436E5D" w:rsidRDefault="000747BE" w:rsidP="00E864E6">
            <w:pPr>
              <w:suppressAutoHyphens w:val="0"/>
              <w:jc w:val="center"/>
              <w:rPr>
                <w:rFonts w:ascii="Arial" w:hAnsi="Arial" w:cs="Arial"/>
                <w:szCs w:val="22"/>
                <w:lang w:eastAsia="en-US"/>
              </w:rPr>
            </w:pPr>
          </w:p>
        </w:tc>
        <w:tc>
          <w:tcPr>
            <w:tcW w:w="1238" w:type="dxa"/>
          </w:tcPr>
          <w:p w:rsidR="000747BE" w:rsidRPr="00436E5D" w:rsidRDefault="000747BE" w:rsidP="00E864E6">
            <w:pPr>
              <w:suppressAutoHyphens w:val="0"/>
              <w:jc w:val="center"/>
              <w:rPr>
                <w:rFonts w:ascii="Arial" w:hAnsi="Arial" w:cs="Arial"/>
                <w:szCs w:val="22"/>
                <w:lang w:eastAsia="en-US"/>
              </w:rPr>
            </w:pPr>
          </w:p>
        </w:tc>
        <w:tc>
          <w:tcPr>
            <w:tcW w:w="1419" w:type="dxa"/>
          </w:tcPr>
          <w:p w:rsidR="000747BE" w:rsidRPr="00436E5D" w:rsidRDefault="000747BE" w:rsidP="00E864E6">
            <w:pPr>
              <w:suppressAutoHyphens w:val="0"/>
              <w:jc w:val="center"/>
              <w:rPr>
                <w:rFonts w:ascii="Arial" w:hAnsi="Arial" w:cs="Arial"/>
                <w:szCs w:val="22"/>
                <w:lang w:eastAsia="en-US"/>
              </w:rPr>
            </w:pPr>
          </w:p>
        </w:tc>
        <w:tc>
          <w:tcPr>
            <w:tcW w:w="3154" w:type="dxa"/>
          </w:tcPr>
          <w:p w:rsidR="000747BE" w:rsidRPr="00436E5D" w:rsidRDefault="000747BE" w:rsidP="00E864E6">
            <w:pPr>
              <w:suppressAutoHyphens w:val="0"/>
              <w:jc w:val="center"/>
              <w:rPr>
                <w:rFonts w:ascii="Arial" w:hAnsi="Arial" w:cs="Arial"/>
                <w:szCs w:val="22"/>
                <w:lang w:eastAsia="en-US"/>
              </w:rPr>
            </w:pPr>
          </w:p>
        </w:tc>
      </w:tr>
      <w:tr w:rsidR="002831BF" w:rsidRPr="00436E5D" w:rsidTr="00C811F0">
        <w:trPr>
          <w:trHeight w:val="851"/>
        </w:trPr>
        <w:tc>
          <w:tcPr>
            <w:tcW w:w="1968" w:type="dxa"/>
          </w:tcPr>
          <w:p w:rsidR="000747BE" w:rsidRPr="00436E5D" w:rsidRDefault="000747BE" w:rsidP="00E864E6">
            <w:pPr>
              <w:suppressAutoHyphens w:val="0"/>
              <w:jc w:val="center"/>
              <w:rPr>
                <w:rFonts w:ascii="Arial" w:hAnsi="Arial" w:cs="Arial"/>
                <w:szCs w:val="22"/>
                <w:lang w:eastAsia="en-US"/>
              </w:rPr>
            </w:pPr>
          </w:p>
        </w:tc>
        <w:tc>
          <w:tcPr>
            <w:tcW w:w="1968" w:type="dxa"/>
          </w:tcPr>
          <w:p w:rsidR="000747BE" w:rsidRPr="00436E5D" w:rsidRDefault="000747BE" w:rsidP="00E864E6">
            <w:pPr>
              <w:suppressAutoHyphens w:val="0"/>
              <w:jc w:val="center"/>
              <w:rPr>
                <w:rFonts w:ascii="Arial" w:hAnsi="Arial" w:cs="Arial"/>
                <w:szCs w:val="22"/>
                <w:lang w:eastAsia="en-US"/>
              </w:rPr>
            </w:pPr>
          </w:p>
        </w:tc>
        <w:tc>
          <w:tcPr>
            <w:tcW w:w="1238" w:type="dxa"/>
          </w:tcPr>
          <w:p w:rsidR="000747BE" w:rsidRPr="00436E5D" w:rsidRDefault="000747BE" w:rsidP="00E864E6">
            <w:pPr>
              <w:suppressAutoHyphens w:val="0"/>
              <w:jc w:val="center"/>
              <w:rPr>
                <w:rFonts w:ascii="Arial" w:hAnsi="Arial" w:cs="Arial"/>
                <w:szCs w:val="22"/>
                <w:lang w:eastAsia="en-US"/>
              </w:rPr>
            </w:pPr>
          </w:p>
        </w:tc>
        <w:tc>
          <w:tcPr>
            <w:tcW w:w="1419" w:type="dxa"/>
          </w:tcPr>
          <w:p w:rsidR="000747BE" w:rsidRPr="00436E5D" w:rsidRDefault="000747BE" w:rsidP="00E864E6">
            <w:pPr>
              <w:suppressAutoHyphens w:val="0"/>
              <w:jc w:val="center"/>
              <w:rPr>
                <w:rFonts w:ascii="Arial" w:hAnsi="Arial" w:cs="Arial"/>
                <w:szCs w:val="22"/>
                <w:lang w:eastAsia="en-US"/>
              </w:rPr>
            </w:pPr>
          </w:p>
        </w:tc>
        <w:tc>
          <w:tcPr>
            <w:tcW w:w="3154" w:type="dxa"/>
          </w:tcPr>
          <w:p w:rsidR="000747BE" w:rsidRPr="00436E5D" w:rsidRDefault="000747BE" w:rsidP="00E864E6">
            <w:pPr>
              <w:suppressAutoHyphens w:val="0"/>
              <w:jc w:val="center"/>
              <w:rPr>
                <w:rFonts w:ascii="Arial" w:hAnsi="Arial" w:cs="Arial"/>
                <w:szCs w:val="22"/>
                <w:lang w:eastAsia="en-US"/>
              </w:rPr>
            </w:pPr>
          </w:p>
        </w:tc>
      </w:tr>
      <w:tr w:rsidR="002831BF" w:rsidRPr="00436E5D" w:rsidTr="00C811F0">
        <w:trPr>
          <w:trHeight w:val="851"/>
        </w:trPr>
        <w:tc>
          <w:tcPr>
            <w:tcW w:w="1968" w:type="dxa"/>
          </w:tcPr>
          <w:p w:rsidR="000747BE" w:rsidRPr="00436E5D" w:rsidRDefault="000747BE" w:rsidP="00E864E6">
            <w:pPr>
              <w:suppressAutoHyphens w:val="0"/>
              <w:jc w:val="center"/>
              <w:rPr>
                <w:rFonts w:ascii="Arial" w:hAnsi="Arial" w:cs="Arial"/>
                <w:szCs w:val="22"/>
                <w:lang w:eastAsia="en-US"/>
              </w:rPr>
            </w:pPr>
          </w:p>
        </w:tc>
        <w:tc>
          <w:tcPr>
            <w:tcW w:w="1968" w:type="dxa"/>
          </w:tcPr>
          <w:p w:rsidR="000747BE" w:rsidRPr="00436E5D" w:rsidRDefault="000747BE" w:rsidP="00E864E6">
            <w:pPr>
              <w:suppressAutoHyphens w:val="0"/>
              <w:jc w:val="center"/>
              <w:rPr>
                <w:rFonts w:ascii="Arial" w:hAnsi="Arial" w:cs="Arial"/>
                <w:szCs w:val="22"/>
                <w:lang w:eastAsia="en-US"/>
              </w:rPr>
            </w:pPr>
          </w:p>
        </w:tc>
        <w:tc>
          <w:tcPr>
            <w:tcW w:w="1238" w:type="dxa"/>
          </w:tcPr>
          <w:p w:rsidR="000747BE" w:rsidRPr="00436E5D" w:rsidRDefault="000747BE" w:rsidP="00E864E6">
            <w:pPr>
              <w:suppressAutoHyphens w:val="0"/>
              <w:jc w:val="center"/>
              <w:rPr>
                <w:rFonts w:ascii="Arial" w:hAnsi="Arial" w:cs="Arial"/>
                <w:szCs w:val="22"/>
                <w:lang w:eastAsia="en-US"/>
              </w:rPr>
            </w:pPr>
          </w:p>
        </w:tc>
        <w:tc>
          <w:tcPr>
            <w:tcW w:w="1419" w:type="dxa"/>
          </w:tcPr>
          <w:p w:rsidR="000747BE" w:rsidRPr="00436E5D" w:rsidRDefault="000747BE" w:rsidP="00E864E6">
            <w:pPr>
              <w:suppressAutoHyphens w:val="0"/>
              <w:jc w:val="center"/>
              <w:rPr>
                <w:rFonts w:ascii="Arial" w:hAnsi="Arial" w:cs="Arial"/>
                <w:szCs w:val="22"/>
                <w:lang w:eastAsia="en-US"/>
              </w:rPr>
            </w:pPr>
          </w:p>
        </w:tc>
        <w:tc>
          <w:tcPr>
            <w:tcW w:w="3154" w:type="dxa"/>
          </w:tcPr>
          <w:p w:rsidR="000747BE" w:rsidRPr="00436E5D" w:rsidRDefault="000747BE" w:rsidP="00E864E6">
            <w:pPr>
              <w:suppressAutoHyphens w:val="0"/>
              <w:jc w:val="center"/>
              <w:rPr>
                <w:rFonts w:ascii="Arial" w:hAnsi="Arial" w:cs="Arial"/>
                <w:szCs w:val="22"/>
                <w:lang w:eastAsia="en-US"/>
              </w:rPr>
            </w:pPr>
          </w:p>
        </w:tc>
      </w:tr>
      <w:tr w:rsidR="002831BF" w:rsidRPr="00436E5D" w:rsidTr="00C811F0">
        <w:trPr>
          <w:trHeight w:val="851"/>
        </w:trPr>
        <w:tc>
          <w:tcPr>
            <w:tcW w:w="1968" w:type="dxa"/>
          </w:tcPr>
          <w:p w:rsidR="000747BE" w:rsidRPr="00436E5D" w:rsidRDefault="000747BE" w:rsidP="00E864E6">
            <w:pPr>
              <w:suppressAutoHyphens w:val="0"/>
              <w:jc w:val="center"/>
              <w:rPr>
                <w:rFonts w:ascii="Arial" w:hAnsi="Arial" w:cs="Arial"/>
                <w:szCs w:val="22"/>
                <w:lang w:eastAsia="en-US"/>
              </w:rPr>
            </w:pPr>
          </w:p>
        </w:tc>
        <w:tc>
          <w:tcPr>
            <w:tcW w:w="1968" w:type="dxa"/>
          </w:tcPr>
          <w:p w:rsidR="000747BE" w:rsidRPr="00436E5D" w:rsidRDefault="000747BE" w:rsidP="00E864E6">
            <w:pPr>
              <w:suppressAutoHyphens w:val="0"/>
              <w:jc w:val="center"/>
              <w:rPr>
                <w:rFonts w:ascii="Arial" w:hAnsi="Arial" w:cs="Arial"/>
                <w:szCs w:val="22"/>
                <w:lang w:eastAsia="en-US"/>
              </w:rPr>
            </w:pPr>
          </w:p>
        </w:tc>
        <w:tc>
          <w:tcPr>
            <w:tcW w:w="1238" w:type="dxa"/>
          </w:tcPr>
          <w:p w:rsidR="000747BE" w:rsidRPr="00436E5D" w:rsidRDefault="000747BE" w:rsidP="00E864E6">
            <w:pPr>
              <w:suppressAutoHyphens w:val="0"/>
              <w:jc w:val="center"/>
              <w:rPr>
                <w:rFonts w:ascii="Arial" w:hAnsi="Arial" w:cs="Arial"/>
                <w:szCs w:val="22"/>
                <w:lang w:eastAsia="en-US"/>
              </w:rPr>
            </w:pPr>
          </w:p>
        </w:tc>
        <w:tc>
          <w:tcPr>
            <w:tcW w:w="1419" w:type="dxa"/>
          </w:tcPr>
          <w:p w:rsidR="000747BE" w:rsidRPr="00436E5D" w:rsidRDefault="000747BE" w:rsidP="00E864E6">
            <w:pPr>
              <w:suppressAutoHyphens w:val="0"/>
              <w:jc w:val="center"/>
              <w:rPr>
                <w:rFonts w:ascii="Arial" w:hAnsi="Arial" w:cs="Arial"/>
                <w:szCs w:val="22"/>
                <w:lang w:eastAsia="en-US"/>
              </w:rPr>
            </w:pPr>
          </w:p>
        </w:tc>
        <w:tc>
          <w:tcPr>
            <w:tcW w:w="3154" w:type="dxa"/>
          </w:tcPr>
          <w:p w:rsidR="000747BE" w:rsidRPr="00436E5D" w:rsidRDefault="000747BE" w:rsidP="00E864E6">
            <w:pPr>
              <w:suppressAutoHyphens w:val="0"/>
              <w:jc w:val="center"/>
              <w:rPr>
                <w:rFonts w:ascii="Arial" w:hAnsi="Arial" w:cs="Arial"/>
                <w:szCs w:val="22"/>
                <w:lang w:eastAsia="en-US"/>
              </w:rPr>
            </w:pPr>
          </w:p>
        </w:tc>
      </w:tr>
    </w:tbl>
    <w:p w:rsidR="00C811F0" w:rsidRPr="00436E5D" w:rsidRDefault="00C811F0" w:rsidP="002831BF">
      <w:pPr>
        <w:pStyle w:val="Corpsdetexte"/>
        <w:spacing w:after="0"/>
        <w:ind w:right="40"/>
        <w:rPr>
          <w:rFonts w:ascii="Arial" w:hAnsi="Arial" w:cs="Arial"/>
          <w:szCs w:val="22"/>
        </w:rPr>
      </w:pPr>
    </w:p>
    <w:p w:rsidR="002831BF" w:rsidRPr="00436E5D" w:rsidRDefault="002831BF" w:rsidP="002831BF">
      <w:pPr>
        <w:pStyle w:val="Corpsdetexte"/>
        <w:spacing w:after="0"/>
        <w:ind w:right="40"/>
        <w:rPr>
          <w:rFonts w:ascii="Arial" w:hAnsi="Arial" w:cs="Arial"/>
          <w:b/>
          <w:szCs w:val="22"/>
        </w:rPr>
      </w:pPr>
      <w:r w:rsidRPr="00436E5D">
        <w:rPr>
          <w:rFonts w:ascii="Arial" w:hAnsi="Arial" w:cs="Arial"/>
          <w:szCs w:val="22"/>
        </w:rPr>
        <w:t xml:space="preserve">* </w:t>
      </w:r>
      <w:r w:rsidRPr="00436E5D">
        <w:rPr>
          <w:rFonts w:ascii="Arial" w:hAnsi="Arial" w:cs="Arial"/>
          <w:b/>
          <w:szCs w:val="22"/>
        </w:rPr>
        <w:t>Comment exploiter les résultats de la vérification</w:t>
      </w:r>
    </w:p>
    <w:p w:rsidR="00C811F0" w:rsidRPr="00436E5D" w:rsidRDefault="00C811F0" w:rsidP="002831BF">
      <w:pPr>
        <w:pStyle w:val="Corpsdetexte"/>
        <w:spacing w:after="0"/>
        <w:ind w:right="40"/>
        <w:rPr>
          <w:rFonts w:ascii="Arial" w:hAnsi="Arial" w:cs="Arial"/>
          <w:szCs w:val="22"/>
        </w:rPr>
      </w:pPr>
    </w:p>
    <w:p w:rsidR="002831BF" w:rsidRPr="00436E5D" w:rsidRDefault="002831BF" w:rsidP="002831BF">
      <w:pPr>
        <w:pStyle w:val="Corpsdetexte"/>
        <w:spacing w:after="0"/>
        <w:ind w:right="40"/>
        <w:rPr>
          <w:rFonts w:ascii="Arial" w:hAnsi="Arial" w:cs="Arial"/>
          <w:szCs w:val="22"/>
        </w:rPr>
      </w:pPr>
      <w:r w:rsidRPr="00436E5D">
        <w:rPr>
          <w:rFonts w:ascii="Arial" w:hAnsi="Arial" w:cs="Arial"/>
          <w:szCs w:val="22"/>
        </w:rPr>
        <w:t>Tous les résultats doivent être enregistrés. Ils seront demandés par les services de contrôle.</w:t>
      </w:r>
    </w:p>
    <w:p w:rsidR="00C811F0" w:rsidRPr="00436E5D" w:rsidRDefault="00C811F0" w:rsidP="002831BF">
      <w:pPr>
        <w:pStyle w:val="Corpsdetexte"/>
        <w:spacing w:after="0"/>
        <w:ind w:right="40"/>
        <w:rPr>
          <w:rFonts w:ascii="Arial" w:hAnsi="Arial" w:cs="Arial"/>
          <w:szCs w:val="22"/>
        </w:rPr>
      </w:pPr>
    </w:p>
    <w:p w:rsidR="002831BF" w:rsidRPr="00436E5D" w:rsidRDefault="002831BF" w:rsidP="002831BF">
      <w:pPr>
        <w:pStyle w:val="Corpsdetexte"/>
        <w:spacing w:after="0"/>
        <w:ind w:right="40"/>
        <w:rPr>
          <w:rFonts w:ascii="Arial" w:hAnsi="Arial" w:cs="Arial"/>
          <w:szCs w:val="22"/>
        </w:rPr>
      </w:pPr>
      <w:r w:rsidRPr="00436E5D">
        <w:rPr>
          <w:rFonts w:ascii="Arial" w:hAnsi="Arial" w:cs="Arial"/>
          <w:szCs w:val="22"/>
        </w:rPr>
        <w:t>La grille d’interprétation suivante peut être utilisée pour les thermomètres à sonde :</w:t>
      </w:r>
    </w:p>
    <w:p w:rsidR="00C811F0" w:rsidRPr="00436E5D" w:rsidRDefault="00C811F0" w:rsidP="002831BF">
      <w:pPr>
        <w:pStyle w:val="Corpsdetexte"/>
        <w:spacing w:after="0"/>
        <w:ind w:right="40"/>
        <w:rPr>
          <w:rFonts w:ascii="Arial" w:hAnsi="Arial" w:cs="Arial"/>
          <w:szCs w:val="22"/>
        </w:rPr>
      </w:pPr>
    </w:p>
    <w:p w:rsidR="002831BF" w:rsidRPr="00436E5D" w:rsidRDefault="002831BF" w:rsidP="002831BF">
      <w:pPr>
        <w:pStyle w:val="Corpsdetexte"/>
        <w:numPr>
          <w:ilvl w:val="0"/>
          <w:numId w:val="2"/>
        </w:numPr>
        <w:tabs>
          <w:tab w:val="clear" w:pos="720"/>
        </w:tabs>
        <w:spacing w:after="0"/>
        <w:ind w:left="709" w:right="40" w:hanging="425"/>
        <w:rPr>
          <w:rFonts w:ascii="Arial" w:hAnsi="Arial" w:cs="Arial"/>
          <w:szCs w:val="22"/>
        </w:rPr>
      </w:pPr>
      <w:r w:rsidRPr="00436E5D">
        <w:rPr>
          <w:rFonts w:ascii="Arial" w:hAnsi="Arial" w:cs="Arial"/>
          <w:szCs w:val="22"/>
        </w:rPr>
        <w:t>Si l’écart entre la valeur mesurée et la valeur donnée par le thermomètre de référence est inférieur à 1 °C, le thermomètre est satisfaisant.</w:t>
      </w:r>
    </w:p>
    <w:p w:rsidR="002831BF" w:rsidRPr="00436E5D" w:rsidRDefault="002831BF" w:rsidP="002831BF">
      <w:pPr>
        <w:pStyle w:val="Corpsdetexte"/>
        <w:numPr>
          <w:ilvl w:val="0"/>
          <w:numId w:val="2"/>
        </w:numPr>
        <w:tabs>
          <w:tab w:val="clear" w:pos="720"/>
        </w:tabs>
        <w:spacing w:after="0"/>
        <w:ind w:left="709" w:right="40" w:hanging="425"/>
        <w:rPr>
          <w:rFonts w:ascii="Arial" w:hAnsi="Arial" w:cs="Arial"/>
          <w:szCs w:val="22"/>
        </w:rPr>
      </w:pPr>
      <w:r w:rsidRPr="00436E5D">
        <w:rPr>
          <w:rFonts w:ascii="Arial" w:hAnsi="Arial" w:cs="Arial"/>
          <w:szCs w:val="22"/>
        </w:rPr>
        <w:t xml:space="preserve">Si l’écart entre la valeur mesurée et la valeur donnée par le thermomètre de référence est supérieur à 1 °C, le thermomètre est non satisfaisant, </w:t>
      </w:r>
      <w:r w:rsidRPr="00436E5D">
        <w:rPr>
          <w:rFonts w:ascii="Arial" w:hAnsi="Arial" w:cs="Arial"/>
          <w:b/>
          <w:szCs w:val="22"/>
        </w:rPr>
        <w:t>il doit être changé.</w:t>
      </w:r>
    </w:p>
    <w:p w:rsidR="005D49E4" w:rsidRPr="00436E5D" w:rsidRDefault="005D49E4">
      <w:pPr>
        <w:rPr>
          <w:rFonts w:ascii="Arial" w:hAnsi="Arial" w:cs="Arial"/>
          <w:szCs w:val="22"/>
        </w:rPr>
      </w:pPr>
    </w:p>
    <w:sectPr w:rsidR="005D49E4" w:rsidRPr="00436E5D" w:rsidSect="000747BE">
      <w:footerReference w:type="default" r:id="rId7"/>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DE5" w:rsidRDefault="00D36DE5" w:rsidP="0021751F">
      <w:r>
        <w:separator/>
      </w:r>
    </w:p>
  </w:endnote>
  <w:endnote w:type="continuationSeparator" w:id="0">
    <w:p w:rsidR="00D36DE5" w:rsidRDefault="00D36DE5" w:rsidP="00217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altName w:val="Courier New"/>
    <w:panose1 w:val="05010000000000000000"/>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ndnya">
    <w:altName w:val="Courier New"/>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61354"/>
      <w:docPartObj>
        <w:docPartGallery w:val="Page Numbers (Bottom of Page)"/>
        <w:docPartUnique/>
      </w:docPartObj>
    </w:sdtPr>
    <w:sdtEndPr/>
    <w:sdtContent>
      <w:p w:rsidR="0021751F" w:rsidRDefault="0021751F">
        <w:pPr>
          <w:pStyle w:val="Pieddepage"/>
        </w:pPr>
        <w:r>
          <w:rPr>
            <w:noProof/>
            <w:lang w:eastAsia="fr-FR"/>
          </w:rPr>
          <mc:AlternateContent>
            <mc:Choice Requires="wps">
              <w:drawing>
                <wp:anchor distT="0" distB="0" distL="114300" distR="114300" simplePos="0" relativeHeight="251659264" behindDoc="0" locked="0" layoutInCell="0" allowOverlap="1" wp14:editId="3BF899D7">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9525" t="9525" r="12700" b="11430"/>
                  <wp:wrapNone/>
                  <wp:docPr id="571" name="Forme automatiqu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21751F" w:rsidRDefault="0021751F">
                              <w:pPr>
                                <w:jc w:val="center"/>
                              </w:pPr>
                              <w:r>
                                <w:rPr>
                                  <w:szCs w:val="22"/>
                                </w:rPr>
                                <w:fldChar w:fldCharType="begin"/>
                              </w:r>
                              <w:r>
                                <w:instrText>PAGE    \* MERGEFORMAT</w:instrText>
                              </w:r>
                              <w:r>
                                <w:rPr>
                                  <w:szCs w:val="22"/>
                                </w:rPr>
                                <w:fldChar w:fldCharType="separate"/>
                              </w:r>
                              <w:r w:rsidR="00436E5D" w:rsidRPr="00436E5D">
                                <w:rPr>
                                  <w:noProof/>
                                  <w:sz w:val="16"/>
                                  <w:szCs w:val="16"/>
                                </w:rPr>
                                <w:t>2</w:t>
                              </w:r>
                              <w:r>
                                <w:rPr>
                                  <w:sz w:val="16"/>
                                  <w:szCs w:val="16"/>
                                </w:rPr>
                                <w:fldChar w:fldCharType="end"/>
                              </w:r>
                              <w:r>
                                <w:rPr>
                                  <w:sz w:val="16"/>
                                  <w:szCs w:val="1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1" o:spid="_x0000_s1061" type="#_x0000_t65" style="position:absolute;left:0;text-align:left;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" o:allowincell="f" adj="14135" strokecolor="gray" strokeweight=".25pt">
                  <v:textbox>
                    <w:txbxContent>
                      <w:p w:rsidR="0021751F" w:rsidRDefault="0021751F">
                        <w:pPr>
                          <w:jc w:val="center"/>
                        </w:pPr>
                        <w:r>
                          <w:rPr>
                            <w:szCs w:val="22"/>
                          </w:rPr>
                          <w:fldChar w:fldCharType="begin"/>
                        </w:r>
                        <w:r>
                          <w:instrText>PAGE    \* MERGEFORMAT</w:instrText>
                        </w:r>
                        <w:r>
                          <w:rPr>
                            <w:szCs w:val="22"/>
                          </w:rPr>
                          <w:fldChar w:fldCharType="separate"/>
                        </w:r>
                        <w:r w:rsidR="00436E5D" w:rsidRPr="00436E5D">
                          <w:rPr>
                            <w:noProof/>
                            <w:sz w:val="16"/>
                            <w:szCs w:val="16"/>
                          </w:rPr>
                          <w:t>2</w:t>
                        </w:r>
                        <w:r>
                          <w:rPr>
                            <w:sz w:val="16"/>
                            <w:szCs w:val="16"/>
                          </w:rPr>
                          <w:fldChar w:fldCharType="end"/>
                        </w:r>
                        <w:r>
                          <w:rPr>
                            <w:sz w:val="16"/>
                            <w:szCs w:val="16"/>
                          </w:rPr>
                          <w:t>/2</w:t>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DE5" w:rsidRDefault="00D36DE5" w:rsidP="0021751F">
      <w:r>
        <w:separator/>
      </w:r>
    </w:p>
  </w:footnote>
  <w:footnote w:type="continuationSeparator" w:id="0">
    <w:p w:rsidR="00D36DE5" w:rsidRDefault="00D36DE5" w:rsidP="002175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5B"/>
    <w:multiLevelType w:val="singleLevel"/>
    <w:tmpl w:val="0000005B"/>
    <w:name w:val="WW8Num100"/>
    <w:lvl w:ilvl="0">
      <w:numFmt w:val="bullet"/>
      <w:lvlText w:val="-"/>
      <w:lvlJc w:val="left"/>
      <w:pPr>
        <w:tabs>
          <w:tab w:val="num" w:pos="720"/>
        </w:tabs>
        <w:ind w:left="720" w:hanging="360"/>
      </w:pPr>
      <w:rPr>
        <w:rFonts w:ascii="OpenSymbol" w:hAnsi="OpenSymbol"/>
      </w:rPr>
    </w:lvl>
  </w:abstractNum>
  <w:abstractNum w:abstractNumId="1" w15:restartNumberingAfterBreak="0">
    <w:nsid w:val="59696D30"/>
    <w:multiLevelType w:val="hybridMultilevel"/>
    <w:tmpl w:val="66A8A88C"/>
    <w:lvl w:ilvl="0" w:tplc="CEE818B0">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7BE"/>
    <w:rsid w:val="000747BE"/>
    <w:rsid w:val="0013547E"/>
    <w:rsid w:val="0021751F"/>
    <w:rsid w:val="002831BF"/>
    <w:rsid w:val="00436E5D"/>
    <w:rsid w:val="00482453"/>
    <w:rsid w:val="004F1628"/>
    <w:rsid w:val="005270B1"/>
    <w:rsid w:val="005D49E4"/>
    <w:rsid w:val="006663A6"/>
    <w:rsid w:val="00855259"/>
    <w:rsid w:val="00C811F0"/>
    <w:rsid w:val="00D30F79"/>
    <w:rsid w:val="00D36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3150A11C-E922-4C73-A251-D1D77E90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7BE"/>
    <w:pPr>
      <w:suppressAutoHyphens/>
      <w:spacing w:after="0" w:line="240" w:lineRule="auto"/>
      <w:jc w:val="both"/>
    </w:pPr>
    <w:rPr>
      <w:rFonts w:ascii="Times New Roman" w:eastAsia="Times New Roman" w:hAnsi="Times New Roman" w:cs="Sendnya"/>
      <w:szCs w:val="24"/>
      <w:lang w:eastAsia="ar-SA"/>
    </w:rPr>
  </w:style>
  <w:style w:type="paragraph" w:styleId="Titre3">
    <w:name w:val="heading 3"/>
    <w:basedOn w:val="Normal"/>
    <w:next w:val="Corpsdetexte"/>
    <w:link w:val="Titre3Car"/>
    <w:qFormat/>
    <w:rsid w:val="000747BE"/>
    <w:pPr>
      <w:keepNext/>
      <w:spacing w:before="240" w:after="120"/>
      <w:ind w:right="-1" w:firstLine="330"/>
      <w:outlineLvl w:val="2"/>
    </w:pPr>
    <w:rPr>
      <w:rFonts w:cs="Times New Roman"/>
      <w:b/>
      <w:bCs/>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rsid w:val="000747BE"/>
    <w:rPr>
      <w:rFonts w:ascii="Times New Roman" w:eastAsia="Times New Roman" w:hAnsi="Times New Roman" w:cs="Times New Roman"/>
      <w:b/>
      <w:bCs/>
      <w:i/>
      <w:sz w:val="24"/>
      <w:szCs w:val="24"/>
      <w:lang w:eastAsia="ar-SA"/>
    </w:rPr>
  </w:style>
  <w:style w:type="paragraph" w:styleId="Corpsdetexte">
    <w:name w:val="Body Text"/>
    <w:aliases w:val="Corps de texte Car1 Car,Corps de texte Car Car Car,Corps de texte Car1 Car Car Car,Corps de texte Car Car Car Car Car,Corps de texte Car1 Car Car Car Car Car,Corps de texte Car Car Car Car Car Car Car"/>
    <w:basedOn w:val="Normal"/>
    <w:link w:val="CorpsdetexteCar1"/>
    <w:rsid w:val="000747BE"/>
    <w:pPr>
      <w:spacing w:after="120"/>
    </w:pPr>
  </w:style>
  <w:style w:type="character" w:customStyle="1" w:styleId="CorpsdetexteCar">
    <w:name w:val="Corps de texte Car"/>
    <w:basedOn w:val="Policepardfaut"/>
    <w:uiPriority w:val="99"/>
    <w:semiHidden/>
    <w:rsid w:val="000747BE"/>
    <w:rPr>
      <w:rFonts w:ascii="Times New Roman" w:eastAsia="Times New Roman" w:hAnsi="Times New Roman" w:cs="Sendnya"/>
      <w:szCs w:val="24"/>
      <w:lang w:eastAsia="ar-SA"/>
    </w:rPr>
  </w:style>
  <w:style w:type="character" w:customStyle="1" w:styleId="CorpsdetexteCar1">
    <w:name w:val="Corps de texte Car1"/>
    <w:aliases w:val="Corps de texte Car1 Car Car,Corps de texte Car Car Car Car,Corps de texte Car1 Car Car Car Car,Corps de texte Car Car Car Car Car Car,Corps de texte Car1 Car Car Car Car Car Car,Corps de texte Car Car Car Car Car Car Car Car"/>
    <w:link w:val="Corpsdetexte"/>
    <w:locked/>
    <w:rsid w:val="000747BE"/>
    <w:rPr>
      <w:rFonts w:ascii="Times New Roman" w:eastAsia="Times New Roman" w:hAnsi="Times New Roman" w:cs="Sendnya"/>
      <w:szCs w:val="24"/>
      <w:lang w:eastAsia="ar-SA"/>
    </w:rPr>
  </w:style>
  <w:style w:type="paragraph" w:customStyle="1" w:styleId="Paragraphe">
    <w:name w:val="Paragraphe"/>
    <w:basedOn w:val="Normal"/>
    <w:rsid w:val="000747BE"/>
    <w:pPr>
      <w:ind w:left="851" w:firstLine="1134"/>
      <w:jc w:val="left"/>
    </w:pPr>
    <w:rPr>
      <w:rFonts w:ascii="Arial" w:hAnsi="Arial" w:cs="Times New Roman"/>
      <w:sz w:val="20"/>
      <w:szCs w:val="20"/>
    </w:rPr>
  </w:style>
  <w:style w:type="paragraph" w:styleId="Paragraphedeliste">
    <w:name w:val="List Paragraph"/>
    <w:basedOn w:val="Normal"/>
    <w:uiPriority w:val="34"/>
    <w:qFormat/>
    <w:rsid w:val="002831BF"/>
    <w:pPr>
      <w:ind w:left="720"/>
      <w:contextualSpacing/>
    </w:pPr>
  </w:style>
  <w:style w:type="paragraph" w:styleId="En-tte">
    <w:name w:val="header"/>
    <w:basedOn w:val="Normal"/>
    <w:link w:val="En-tteCar"/>
    <w:uiPriority w:val="99"/>
    <w:unhideWhenUsed/>
    <w:rsid w:val="0021751F"/>
    <w:pPr>
      <w:tabs>
        <w:tab w:val="center" w:pos="4536"/>
        <w:tab w:val="right" w:pos="9072"/>
      </w:tabs>
    </w:pPr>
  </w:style>
  <w:style w:type="character" w:customStyle="1" w:styleId="En-tteCar">
    <w:name w:val="En-tête Car"/>
    <w:basedOn w:val="Policepardfaut"/>
    <w:link w:val="En-tte"/>
    <w:uiPriority w:val="99"/>
    <w:rsid w:val="0021751F"/>
    <w:rPr>
      <w:rFonts w:ascii="Times New Roman" w:eastAsia="Times New Roman" w:hAnsi="Times New Roman" w:cs="Sendnya"/>
      <w:szCs w:val="24"/>
      <w:lang w:eastAsia="ar-SA"/>
    </w:rPr>
  </w:style>
  <w:style w:type="paragraph" w:styleId="Pieddepage">
    <w:name w:val="footer"/>
    <w:basedOn w:val="Normal"/>
    <w:link w:val="PieddepageCar"/>
    <w:uiPriority w:val="99"/>
    <w:unhideWhenUsed/>
    <w:rsid w:val="0021751F"/>
    <w:pPr>
      <w:tabs>
        <w:tab w:val="center" w:pos="4536"/>
        <w:tab w:val="right" w:pos="9072"/>
      </w:tabs>
    </w:pPr>
  </w:style>
  <w:style w:type="character" w:customStyle="1" w:styleId="PieddepageCar">
    <w:name w:val="Pied de page Car"/>
    <w:basedOn w:val="Policepardfaut"/>
    <w:link w:val="Pieddepage"/>
    <w:uiPriority w:val="99"/>
    <w:rsid w:val="0021751F"/>
    <w:rPr>
      <w:rFonts w:ascii="Times New Roman" w:eastAsia="Times New Roman" w:hAnsi="Times New Roman" w:cs="Sendnya"/>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365</Words>
  <Characters>2010</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DIRISI</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SSA-PF Vétérinaire</dc:creator>
  <cp:lastModifiedBy>DI VIRGILIO-BROCKLY Jessica MT</cp:lastModifiedBy>
  <cp:revision>10</cp:revision>
  <cp:lastPrinted>2016-07-22T22:21:00Z</cp:lastPrinted>
  <dcterms:created xsi:type="dcterms:W3CDTF">2016-03-18T17:01:00Z</dcterms:created>
  <dcterms:modified xsi:type="dcterms:W3CDTF">2026-02-26T19:04:00Z</dcterms:modified>
</cp:coreProperties>
</file>